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72932">
      <w:pPr>
        <w:rPr>
          <w:rFonts w:hint="eastAsia"/>
        </w:rPr>
      </w:pPr>
      <w:r>
        <w:rPr>
          <w:rFonts w:hint="eastAsia"/>
        </w:rPr>
        <w:t>阅读笔记</w:t>
      </w:r>
    </w:p>
    <w:p w14:paraId="30F0B3B9">
      <w:pPr>
        <w:rPr>
          <w:rFonts w:hint="eastAsia"/>
        </w:rPr>
      </w:pPr>
      <w:r>
        <w:rPr>
          <w:rFonts w:hint="eastAsia"/>
        </w:rPr>
        <w:t>阅读文章：</w:t>
      </w:r>
      <w:r>
        <w:fldChar w:fldCharType="begin"/>
      </w:r>
      <w:r>
        <w:instrText xml:space="preserve"> HYPERLINK "https://www.semanticscholar.org/paper/A-reverse-engineering-approach-of-obfuscated-array-Ding-Gu/0771ac3c56018a5492b2865ba3daab00b38d1116" </w:instrText>
      </w:r>
      <w:r>
        <w:fldChar w:fldCharType="separate"/>
      </w:r>
      <w:r>
        <w:rPr>
          <w:rStyle w:val="5"/>
        </w:rPr>
        <w:t>A reverse engineering approach of obfuscated array | Semantic Scholar</w:t>
      </w:r>
      <w:r>
        <w:rPr>
          <w:rStyle w:val="5"/>
        </w:rPr>
        <w:fldChar w:fldCharType="end"/>
      </w:r>
    </w:p>
    <w:p w14:paraId="52E379B5">
      <w:pPr>
        <w:rPr>
          <w:rFonts w:hint="eastAsia"/>
          <w:b/>
          <w:bCs/>
        </w:rPr>
      </w:pPr>
      <w:r>
        <w:rPr>
          <w:rFonts w:hint="eastAsia"/>
        </w:rPr>
        <w:t>发表于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International Conference on Advanced Communication Technology</w:t>
      </w:r>
    </w:p>
    <w:p w14:paraId="20879025">
      <w:pPr>
        <w:rPr>
          <w:rFonts w:hint="eastAsia"/>
        </w:rPr>
      </w:pPr>
      <w:bookmarkStart w:id="0" w:name="_GoBack"/>
      <w:bookmarkEnd w:id="0"/>
    </w:p>
    <w:p w14:paraId="363799DF">
      <w:pPr>
        <w:rPr>
          <w:rFonts w:hint="eastAsia"/>
          <w:b/>
          <w:bCs/>
        </w:rPr>
      </w:pPr>
    </w:p>
    <w:p w14:paraId="6CA9DCA9">
      <w:pPr>
        <w:rPr>
          <w:rFonts w:hint="eastAsia"/>
          <w:b/>
          <w:bCs/>
        </w:rPr>
      </w:pPr>
      <w:r>
        <w:rPr>
          <w:b/>
          <w:bCs/>
        </w:rPr>
        <w:t>摘要</w:t>
      </w:r>
    </w:p>
    <w:p w14:paraId="5D8D3E51">
      <w:pPr>
        <w:rPr>
          <w:rFonts w:hint="eastAsia"/>
        </w:rPr>
      </w:pPr>
      <w:r>
        <w:rPr>
          <w:rFonts w:hint="eastAsia"/>
        </w:rPr>
        <w:t>大概浏览一下，这篇论</w:t>
      </w:r>
      <w:r>
        <w:t>文介绍了一种逆向工程的创新方法，专注于识别混淆的数组数据类型，并利用精细的控制流图（CFG）进行分析。随着混淆技术的进步，数据类型重构变得越来越复杂，因此文中探讨了使用编译器算法和数组变换（如分割、合并、折叠和平坦化）来识别和逆向工程混淆数组的有效策略。研究表明，这种新方法可以帮助理解混淆代码并增强逆向工程的成功率。</w:t>
      </w:r>
    </w:p>
    <w:p w14:paraId="4325A7B7">
      <w:pPr>
        <w:rPr>
          <w:rFonts w:hint="eastAsia"/>
        </w:rPr>
      </w:pPr>
      <w:r>
        <w:rPr>
          <w:rFonts w:hint="eastAsia"/>
        </w:rPr>
        <w:t>比较常见的数据混淆是基于不透明谓词的混淆和一些基于VM，花指令的数据混淆，这些混淆可以简单的通过符号执行工具或者通过针对脚本去除，而通过内存分割等方法混淆的程序则没有什么好方法（即使是比较简单的程序，IDA也有可能犯错误，例如数组大小的解释经常出现错误。如今在静态数据类型分析中BinaryNinja表现更好，当然在论文发表时BN还没有问世）</w:t>
      </w:r>
    </w:p>
    <w:p w14:paraId="3CBE8867">
      <w:pPr>
        <w:rPr>
          <w:rFonts w:hint="eastAsia"/>
        </w:rPr>
      </w:pPr>
      <w:r>
        <w:rPr>
          <w:rFonts w:hint="eastAsia"/>
        </w:rPr>
        <w:t>。</w:t>
      </w:r>
    </w:p>
    <w:p w14:paraId="4D92867F">
      <w:pPr>
        <w:rPr>
          <w:rFonts w:hint="eastAsia"/>
          <w:b/>
          <w:bCs/>
        </w:rPr>
      </w:pPr>
      <w:r>
        <w:rPr>
          <w:b/>
          <w:bCs/>
        </w:rPr>
        <w:t>控制流图优化（CFG优化）</w:t>
      </w:r>
    </w:p>
    <w:p w14:paraId="6A415AE7">
      <w:pPr>
        <w:rPr>
          <w:rFonts w:hint="eastAsia"/>
        </w:rPr>
      </w:pPr>
      <w:r>
        <w:rPr>
          <w:b/>
          <w:bCs/>
        </w:rPr>
        <w:t>控制流图</w:t>
      </w:r>
      <w:r>
        <w:t>是程序中各个基本块之间控制流的表示。基本块是指不包含跳转指令的指令序列，CFG则通过节点（表示基本块）和边（表示控制转移）展示了程序的执行路径。</w:t>
      </w:r>
    </w:p>
    <w:p w14:paraId="36B998F7">
      <w:pPr>
        <w:rPr>
          <w:rFonts w:hint="eastAsia"/>
        </w:rPr>
      </w:pPr>
      <w:r>
        <w:rPr>
          <w:rFonts w:hint="eastAsia"/>
        </w:rPr>
        <w:t>一些基本的混淆就是通过打乱基本块来实现，如控制流平坦化等。我们可以通过符号求解陈程序控制流图来实现解混淆（对于虚假控制流，基本块分割也适用）</w:t>
      </w:r>
    </w:p>
    <w:p w14:paraId="6A1A4415">
      <w:pPr>
        <w:rPr>
          <w:rFonts w:hint="eastAsia"/>
        </w:rPr>
      </w:pPr>
    </w:p>
    <w:p w14:paraId="24368685">
      <w:pPr>
        <w:rPr>
          <w:rFonts w:hint="eastAsia"/>
          <w:b/>
          <w:bCs/>
        </w:rPr>
      </w:pPr>
      <w:r>
        <w:rPr>
          <w:rFonts w:hint="eastAsia"/>
          <w:b/>
          <w:bCs/>
        </w:rPr>
        <w:t>数组混淆</w:t>
      </w:r>
    </w:p>
    <w:p w14:paraId="69CCDFE9">
      <w:pPr>
        <w:rPr>
          <w:rFonts w:hint="eastAsia"/>
        </w:rPr>
      </w:pPr>
      <w:r>
        <w:rPr>
          <w:rFonts w:hint="eastAsia"/>
        </w:rPr>
        <w:t>论文讨论了四种数组混淆</w:t>
      </w:r>
    </w:p>
    <w:p w14:paraId="446676DA">
      <w:pPr>
        <w:rPr>
          <w:rFonts w:hint="eastAsia"/>
        </w:rPr>
      </w:pPr>
      <w:r>
        <w:t>数组分割：将一个数组分割成多个新数组，通过索引变化来实现。</w:t>
      </w:r>
    </w:p>
    <w:p w14:paraId="29EA618A">
      <w:pPr>
        <w:rPr>
          <w:rFonts w:hint="eastAsia"/>
        </w:rPr>
      </w:pPr>
      <w:r>
        <w:t>数组合并：将多个数组的元素交错合并到一个新数组中。</w:t>
      </w:r>
    </w:p>
    <w:p w14:paraId="1FACA488">
      <w:pPr>
        <w:rPr>
          <w:rFonts w:hint="eastAsia"/>
        </w:rPr>
      </w:pPr>
      <w:r>
        <w:t>数组折叠：使用同态函数将一维数组折叠成二维数组。</w:t>
      </w:r>
    </w:p>
    <w:p w14:paraId="43F25607">
      <w:pPr>
        <w:rPr>
          <w:rFonts w:hint="eastAsia"/>
        </w:rPr>
      </w:pPr>
      <w:r>
        <w:t>数组扁平化：将二维数组扁平化为一维数组的过程。</w:t>
      </w:r>
    </w:p>
    <w:p w14:paraId="39607547">
      <w:pPr>
        <w:rPr>
          <w:rFonts w:hint="eastAsia"/>
        </w:rPr>
      </w:pPr>
      <w:r>
        <w:rPr>
          <w:rFonts w:hint="eastAsia"/>
        </w:rPr>
        <w:t>一种简单的数组扁平化的代码实现</w:t>
      </w:r>
    </w:p>
    <w:p w14:paraId="2B90D348">
      <w:pPr>
        <w:rPr>
          <w:rFonts w:hint="eastAsia"/>
        </w:rPr>
      </w:pPr>
      <w:r>
        <w:rPr>
          <w:rFonts w:hint="eastAsia"/>
        </w:rPr>
        <w:t>int A[2][2]; int A1[8];</w:t>
      </w:r>
    </w:p>
    <w:p w14:paraId="6E064DB1">
      <w:pPr>
        <w:rPr>
          <w:rFonts w:hint="eastAsia"/>
        </w:rPr>
      </w:pPr>
      <w:r>
        <w:rPr>
          <w:rFonts w:hint="eastAsia"/>
        </w:rPr>
        <w:t xml:space="preserve">for(i=0;i&lt;=2;i++) </w:t>
      </w:r>
    </w:p>
    <w:p w14:paraId="02DF65A8">
      <w:pPr>
        <w:rPr>
          <w:rFonts w:hint="eastAsia"/>
        </w:rPr>
      </w:pPr>
      <w:r>
        <w:rPr>
          <w:rFonts w:hint="eastAsia"/>
        </w:rPr>
        <w:t xml:space="preserve">    for(j=0;j&lt;=8;j++) </w:t>
      </w:r>
    </w:p>
    <w:p w14:paraId="4F4B964D">
      <w:pPr>
        <w:rPr>
          <w:rFonts w:hint="eastAsia"/>
        </w:rPr>
      </w:pPr>
      <w:r>
        <w:rPr>
          <w:rFonts w:hint="eastAsia"/>
        </w:rPr>
        <w:t xml:space="preserve">        swap(E[i],E[3*(i%3)+i/3]); </w:t>
      </w:r>
    </w:p>
    <w:p w14:paraId="21D1F1A0">
      <w:pPr>
        <w:rPr>
          <w:rFonts w:hint="eastAsia"/>
        </w:rPr>
      </w:pPr>
      <w:r>
        <w:rPr>
          <w:rFonts w:hint="eastAsia"/>
        </w:rPr>
        <w:t xml:space="preserve">        (A[0,0], A[0,1]); </w:t>
      </w:r>
    </w:p>
    <w:p w14:paraId="0E2F55F4">
      <w:pPr>
        <w:rPr>
          <w:rFonts w:hint="eastAsia"/>
        </w:rPr>
      </w:pPr>
      <w:r>
        <w:rPr>
          <w:rFonts w:hint="eastAsia"/>
        </w:rPr>
        <w:t xml:space="preserve">        for j j j </w:t>
      </w:r>
    </w:p>
    <w:p w14:paraId="7C295BC6">
      <w:pPr>
        <w:rPr>
          <w:rFonts w:hint="eastAsia"/>
        </w:rPr>
      </w:pPr>
      <w:r>
        <w:rPr>
          <w:rFonts w:hint="eastAsia"/>
        </w:rPr>
        <w:t xml:space="preserve">        swap E i j E j i</w:t>
      </w:r>
    </w:p>
    <w:p w14:paraId="3B9E0A9E">
      <w:pPr>
        <w:rPr>
          <w:rFonts w:hint="eastAsia"/>
        </w:rPr>
      </w:pPr>
    </w:p>
    <w:p w14:paraId="2098CF59">
      <w:r>
        <w:rPr>
          <w:rFonts w:hint="eastAsia"/>
        </w:rPr>
        <w:t>对于正常的数组混淆求解，传统的思路是使用静态patch或通过使用工具脚本进行hook附加的方法来进行动态去混淆，这篇论文里则</w:t>
      </w:r>
      <w:r>
        <w:t>提出了一种基于控制流图的数组识别算法。</w:t>
      </w:r>
      <w:r>
        <w:rPr>
          <w:rFonts w:hint="eastAsia"/>
        </w:rPr>
        <w:t>算法通过识别</w:t>
      </w:r>
      <w:r>
        <w:t>数组在内存中的布局和访问模式</w:t>
      </w:r>
      <w:r>
        <w:rPr>
          <w:rFonts w:hint="eastAsia"/>
        </w:rPr>
        <w:t>进行分析，</w:t>
      </w:r>
      <w:r>
        <w:t>作者考虑了堆、栈和全局内存三种分配域，并提出了通过控制流图来检测数组的具体方法。</w:t>
      </w:r>
    </w:p>
    <w:p w14:paraId="2D548EDF">
      <w:pPr>
        <w:rPr>
          <w:rFonts w:hint="eastAsia"/>
        </w:rPr>
      </w:pPr>
    </w:p>
    <w:p w14:paraId="49E3F100">
      <w:pPr>
        <w:rPr>
          <w:rFonts w:hint="eastAsia"/>
        </w:rPr>
      </w:pPr>
      <w:r>
        <w:rPr>
          <w:rFonts w:hint="eastAsia"/>
        </w:rPr>
        <w:t>构建控制流图的</w:t>
      </w:r>
      <w:r>
        <w:t>算法分为几个主要步骤，具体如下：</w:t>
      </w:r>
    </w:p>
    <w:p w14:paraId="48A15934">
      <w:pPr>
        <w:numPr>
          <w:ilvl w:val="0"/>
          <w:numId w:val="1"/>
        </w:numPr>
        <w:rPr>
          <w:rFonts w:hint="eastAsia"/>
        </w:rPr>
      </w:pPr>
      <w:r>
        <w:t>指令拆解：</w:t>
      </w:r>
    </w:p>
    <w:p w14:paraId="70E7EF50">
      <w:pPr>
        <w:ind w:left="300" w:firstLine="420" w:firstLineChars="200"/>
        <w:rPr>
          <w:rFonts w:hint="eastAsia"/>
        </w:rPr>
      </w:pPr>
      <w:r>
        <w:t>将每个地址视为指令的起始位置进行反汇编，生成指令的超集 S。</w:t>
      </w:r>
    </w:p>
    <w:p w14:paraId="0CD4BE96">
      <w:pPr>
        <w:numPr>
          <w:ilvl w:val="0"/>
          <w:numId w:val="1"/>
        </w:numPr>
        <w:rPr>
          <w:rFonts w:hint="eastAsia"/>
        </w:rPr>
      </w:pPr>
      <w:r>
        <w:t>函数划分：</w:t>
      </w:r>
    </w:p>
    <w:p w14:paraId="58A030F8">
      <w:pPr>
        <w:ind w:left="420" w:firstLine="300"/>
        <w:rPr>
          <w:rFonts w:hint="eastAsia"/>
        </w:rPr>
      </w:pPr>
      <w:r>
        <w:t>将超集 S 划分为多个基本块 B。基本块是指没有跳转指令的代码段，或者只有一个入口和一个出口的代码段。</w:t>
      </w:r>
    </w:p>
    <w:p w14:paraId="148387F1">
      <w:pPr>
        <w:numPr>
          <w:ilvl w:val="0"/>
          <w:numId w:val="1"/>
        </w:numPr>
        <w:rPr>
          <w:rFonts w:hint="eastAsia"/>
        </w:rPr>
      </w:pPr>
      <w:r>
        <w:t>生成粗粒度控制流图：</w:t>
      </w:r>
    </w:p>
    <w:p w14:paraId="1502E6F8">
      <w:pPr>
        <w:ind w:left="300" w:firstLine="420"/>
        <w:rPr>
          <w:rFonts w:hint="eastAsia"/>
        </w:rPr>
      </w:pPr>
      <w:r>
        <w:t>基于基本块生成一个粗粒度的控制流图 I。</w:t>
      </w:r>
    </w:p>
    <w:p w14:paraId="2B637756">
      <w:pPr>
        <w:numPr>
          <w:ilvl w:val="0"/>
          <w:numId w:val="1"/>
        </w:numPr>
        <w:rPr>
          <w:rFonts w:hint="eastAsia"/>
        </w:rPr>
      </w:pPr>
      <w:r>
        <w:t>寻找最大入度节点：</w:t>
      </w:r>
    </w:p>
    <w:p w14:paraId="21E5DD69">
      <w:pPr>
        <w:ind w:left="420" w:firstLine="300"/>
        <w:rPr>
          <w:rFonts w:hint="eastAsia"/>
        </w:rPr>
      </w:pPr>
      <w:r>
        <w:t>遍历控制流图 I，找到入度最大的节点 N。</w:t>
      </w:r>
      <w:r>
        <w:rPr>
          <w:rFonts w:hint="eastAsia"/>
        </w:rPr>
        <w:t>（</w:t>
      </w:r>
      <w:r>
        <w:t>入度是指指向该节点的边的数量</w:t>
      </w:r>
      <w:r>
        <w:rPr>
          <w:rFonts w:hint="eastAsia"/>
        </w:rPr>
        <w:t>）</w:t>
      </w:r>
    </w:p>
    <w:p w14:paraId="0A6BBD58">
      <w:pPr>
        <w:numPr>
          <w:ilvl w:val="0"/>
          <w:numId w:val="1"/>
        </w:numPr>
        <w:rPr>
          <w:rFonts w:hint="eastAsia"/>
        </w:rPr>
      </w:pPr>
      <w:r>
        <w:t>判断节点合理性：</w:t>
      </w:r>
    </w:p>
    <w:p w14:paraId="624B9549">
      <w:pPr>
        <w:ind w:left="360" w:firstLine="420"/>
        <w:rPr>
          <w:rFonts w:hint="eastAsia"/>
        </w:rPr>
      </w:pPr>
      <w:r>
        <w:t>判断节点 N 是否为不合理节点。如果 N 可以被多个其他节点到达，则标记 N；否则，丢弃该节点。</w:t>
      </w:r>
    </w:p>
    <w:p w14:paraId="08AAF3D4">
      <w:pPr>
        <w:numPr>
          <w:ilvl w:val="0"/>
          <w:numId w:val="1"/>
        </w:numPr>
        <w:rPr>
          <w:rFonts w:hint="eastAsia"/>
        </w:rPr>
      </w:pPr>
      <w:r>
        <w:t>更新前驱节点的起始地址：</w:t>
      </w:r>
    </w:p>
    <w:p w14:paraId="2158CB7B">
      <w:pPr>
        <w:ind w:left="300" w:firstLine="420"/>
        <w:rPr>
          <w:rFonts w:hint="eastAsia"/>
        </w:rPr>
      </w:pPr>
      <w:r>
        <w:t>将 N 的起始地址作为前驱节点的结束地址，直到所有节点都被标记。</w:t>
      </w:r>
    </w:p>
    <w:p w14:paraId="282AD05F">
      <w:pPr>
        <w:rPr>
          <w:rFonts w:hint="eastAsia"/>
        </w:rPr>
      </w:pPr>
    </w:p>
    <w:p w14:paraId="4A71F8E2">
      <w:pPr>
        <w:rPr>
          <w:rFonts w:hint="eastAsia"/>
        </w:rPr>
      </w:pPr>
      <w:r>
        <w:t>在构建基本块时，必须满足每个基本块最多只能包含一个跳转指令</w:t>
      </w:r>
      <w:r>
        <w:rPr>
          <w:rFonts w:hint="eastAsia"/>
        </w:rPr>
        <w:t>，同时</w:t>
      </w:r>
      <w:r>
        <w:t>基本块的起始地址必须是其前一个指令为跳转指令，或者至少有一个跳转指令可以到达它，或者它是函数的起始地址。</w:t>
      </w:r>
      <w:r>
        <w:rPr>
          <w:rFonts w:hint="eastAsia"/>
        </w:rPr>
        <w:t>（这个算法和符号执行去ollvm控制流平坦化混淆的算法非常相似）</w:t>
      </w:r>
    </w:p>
    <w:p w14:paraId="710D2130">
      <w:pPr>
        <w:rPr>
          <w:rFonts w:hint="eastAsia"/>
        </w:rPr>
      </w:pPr>
    </w:p>
    <w:p w14:paraId="1090E700">
      <w:pPr>
        <w:rPr>
          <w:rFonts w:hint="eastAsia"/>
        </w:rPr>
      </w:pPr>
      <w:r>
        <w:t>混淆数组的识别</w:t>
      </w:r>
    </w:p>
    <w:p w14:paraId="21FA92CA">
      <w:pPr>
        <w:rPr>
          <w:rFonts w:hint="eastAsia"/>
        </w:rPr>
      </w:pPr>
      <w:r>
        <w:t>在识别到循环后</w:t>
      </w:r>
      <w:r>
        <w:rPr>
          <w:rFonts w:hint="eastAsia"/>
        </w:rPr>
        <w:t>使用</w:t>
      </w:r>
      <w:r>
        <w:t>算法进一步分析循环内部的操作以确定是否存在混淆数组</w:t>
      </w:r>
      <w:r>
        <w:rPr>
          <w:rFonts w:hint="eastAsia"/>
        </w:rPr>
        <w:t>。</w:t>
      </w:r>
      <w:r>
        <w:t>具体</w:t>
      </w:r>
      <w:r>
        <w:rPr>
          <w:rFonts w:hint="eastAsia"/>
        </w:rPr>
        <w:t>的识别</w:t>
      </w:r>
      <w:r>
        <w:t>方法包括</w:t>
      </w:r>
      <w:r>
        <w:rPr>
          <w:rFonts w:hint="eastAsia"/>
        </w:rPr>
        <w:t>这两点：</w:t>
      </w:r>
    </w:p>
    <w:p w14:paraId="24DE142B">
      <w:pPr>
        <w:rPr>
          <w:rFonts w:hint="eastAsia"/>
        </w:rPr>
      </w:pPr>
      <w:r>
        <w:t>分析内存访问模式：检查循环中对数组元素的访问模式，判断是否符合数组的特征。</w:t>
      </w:r>
    </w:p>
    <w:p w14:paraId="76B885B7">
      <w:pPr>
        <w:rPr>
          <w:rFonts w:hint="eastAsia"/>
        </w:rPr>
      </w:pPr>
      <w:r>
        <w:t>利用编译器优化算法：通过编译器优化技术（如循环优化）来去除混淆，恢复原始数组结构。</w:t>
      </w:r>
    </w:p>
    <w:p w14:paraId="6CE0B922">
      <w:pPr>
        <w:rPr>
          <w:rFonts w:hint="eastAsia"/>
        </w:rPr>
      </w:pPr>
    </w:p>
    <w:p w14:paraId="7BD5DA5E">
      <w:pPr>
        <w:rPr>
          <w:rFonts w:hint="eastAsia"/>
        </w:rPr>
      </w:pPr>
      <w:r>
        <w:rPr>
          <w:rFonts w:hint="eastAsia"/>
        </w:rPr>
        <w:t>目前就阅读到这里，具体代码目前正在复现中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A5B45"/>
    <w:multiLevelType w:val="multilevel"/>
    <w:tmpl w:val="227A5B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F2"/>
    <w:rsid w:val="00025E7B"/>
    <w:rsid w:val="00103463"/>
    <w:rsid w:val="002B2AF2"/>
    <w:rsid w:val="003B592A"/>
    <w:rsid w:val="00474CC2"/>
    <w:rsid w:val="004A45A2"/>
    <w:rsid w:val="006075AA"/>
    <w:rsid w:val="00766D45"/>
    <w:rsid w:val="00AD07F5"/>
    <w:rsid w:val="00B03205"/>
    <w:rsid w:val="00C35A7E"/>
    <w:rsid w:val="00CB41EE"/>
    <w:rsid w:val="00D1481D"/>
    <w:rsid w:val="00E041CC"/>
    <w:rsid w:val="00E81778"/>
    <w:rsid w:val="00ED5B6F"/>
    <w:rsid w:val="00F25604"/>
    <w:rsid w:val="00F27613"/>
    <w:rsid w:val="55D0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1347</Words>
  <Characters>1573</Characters>
  <Lines>13</Lines>
  <Paragraphs>3</Paragraphs>
  <TotalTime>483</TotalTime>
  <ScaleCrop>false</ScaleCrop>
  <LinksUpToDate>false</LinksUpToDate>
  <CharactersWithSpaces>1657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2024-11-07T08:20:00Z</dcterms:created>
  <dc:creator>皓然 兰</dc:creator>
  <cp:lastModifiedBy>兰皓然</cp:lastModifiedBy>
  <dcterms:modified xsi:type="dcterms:W3CDTF">2026-01-30T02:05:03Z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eyJoZGlkIjoiOWIyYjEzMjAzNjVhNzBhODc0ZGRjMTM4YTM0MmI1ZmMiLCJ1c2VySWQiOiIxNzYxNzgwNjM3In0=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52ED64FC633F4A95A721787C6C04B422_12</vt:lpwstr>
  </property>
</Properties>
</file>