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26036" w14:textId="77777777" w:rsidR="00372EB7" w:rsidRPr="00372EB7" w:rsidRDefault="00372EB7" w:rsidP="00372EB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72EB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TOGAF Checker </w:t>
      </w:r>
      <w:proofErr w:type="gramStart"/>
      <w:r w:rsidRPr="00372EB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—</w:t>
      </w:r>
      <w:proofErr w:type="gramEnd"/>
      <w:r w:rsidRPr="00372EB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完成</w:t>
      </w:r>
    </w:p>
    <w:p w14:paraId="5B91E1A4" w14:textId="281F99D0" w:rsidR="00372EB7" w:rsidRPr="00372EB7" w:rsidRDefault="00372EB7" w:rsidP="00372EB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72EB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檔案（</w:t>
      </w:r>
      <w:proofErr w:type="spellStart"/>
      <w:r w:rsidRPr="00372EB7">
        <w:rPr>
          <w:rFonts w:ascii="細明體" w:eastAsia="細明體" w:hAnsi="細明體" w:cs="細明體"/>
          <w:b/>
          <w:bCs/>
          <w:kern w:val="0"/>
          <w:szCs w:val="24"/>
        </w:rPr>
        <w:t>togaf_checker</w:t>
      </w:r>
      <w:proofErr w:type="spellEnd"/>
      <w:r w:rsidRPr="00372EB7">
        <w:rPr>
          <w:rFonts w:ascii="細明體" w:eastAsia="細明體" w:hAnsi="細明體" w:cs="細明體"/>
          <w:b/>
          <w:bCs/>
          <w:kern w:val="0"/>
          <w:szCs w:val="24"/>
        </w:rPr>
        <w:t>/</w:t>
      </w:r>
      <w:r w:rsidRPr="00372EB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951"/>
      </w:tblGrid>
      <w:tr w:rsidR="00372EB7" w:rsidRPr="00372EB7" w14:paraId="737C66AE" w14:textId="77777777" w:rsidTr="00372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A2B3F" w14:textId="77777777" w:rsidR="00372EB7" w:rsidRPr="00372EB7" w:rsidRDefault="00372EB7" w:rsidP="00372EB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檔案</w:t>
            </w:r>
          </w:p>
        </w:tc>
        <w:tc>
          <w:tcPr>
            <w:tcW w:w="0" w:type="auto"/>
            <w:vAlign w:val="center"/>
            <w:hideMark/>
          </w:tcPr>
          <w:p w14:paraId="7DA9BB1E" w14:textId="77777777" w:rsidR="00372EB7" w:rsidRPr="00372EB7" w:rsidRDefault="00372EB7" w:rsidP="00372EB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372EB7" w:rsidRPr="00372EB7" w14:paraId="7E8D8DE7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19ED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checker.py</w:t>
            </w:r>
          </w:p>
        </w:tc>
        <w:tc>
          <w:tcPr>
            <w:tcW w:w="0" w:type="auto"/>
            <w:vAlign w:val="center"/>
            <w:hideMark/>
          </w:tcPr>
          <w:p w14:paraId="61FB3E2F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核心靜態分析引擎，8 項 TOGAF 準則各自對應正規表達式規則</w:t>
            </w:r>
          </w:p>
        </w:tc>
      </w:tr>
      <w:tr w:rsidR="00372EB7" w:rsidRPr="00372EB7" w14:paraId="658E50BB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C84A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report_builder.py</w:t>
            </w:r>
          </w:p>
        </w:tc>
        <w:tc>
          <w:tcPr>
            <w:tcW w:w="0" w:type="auto"/>
            <w:vAlign w:val="center"/>
            <w:hideMark/>
          </w:tcPr>
          <w:p w14:paraId="1BD56B9E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Word 報告產生器，彩色表格、分數量表、封面頁、附錄統計</w:t>
            </w:r>
          </w:p>
        </w:tc>
      </w:tr>
      <w:tr w:rsidR="00372EB7" w:rsidRPr="00372EB7" w14:paraId="7F8DF898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08F3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0BB02527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入口程式，支援 </w:t>
            </w: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--once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--daemon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--root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--time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參數</w:t>
            </w:r>
          </w:p>
        </w:tc>
      </w:tr>
      <w:tr w:rsidR="00372EB7" w:rsidRPr="00372EB7" w14:paraId="073A27E1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DE9A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setup_scheduler.ps1</w:t>
            </w:r>
          </w:p>
        </w:tc>
        <w:tc>
          <w:tcPr>
            <w:tcW w:w="0" w:type="auto"/>
            <w:vAlign w:val="center"/>
            <w:hideMark/>
          </w:tcPr>
          <w:p w14:paraId="45166554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Windows Task Scheduler 註冊</w:t>
            </w:r>
            <w:proofErr w:type="gramStart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每天 10:00，含</w:t>
            </w:r>
            <w:proofErr w:type="gramStart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失敗回退邏輯）</w:t>
            </w:r>
            <w:proofErr w:type="gramEnd"/>
          </w:p>
        </w:tc>
      </w:tr>
      <w:tr w:rsidR="00372EB7" w:rsidRPr="00372EB7" w14:paraId="454F3C05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867A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setup_scheduler.bat</w:t>
            </w:r>
          </w:p>
        </w:tc>
        <w:tc>
          <w:tcPr>
            <w:tcW w:w="0" w:type="auto"/>
            <w:vAlign w:val="center"/>
            <w:hideMark/>
          </w:tcPr>
          <w:p w14:paraId="10EBE8D0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雙擊啟動</w:t>
            </w:r>
            <w:proofErr w:type="gramStart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的薄殼</w:t>
            </w:r>
            <w:proofErr w:type="gramEnd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，呼叫 PS1</w:t>
            </w:r>
          </w:p>
        </w:tc>
      </w:tr>
      <w:tr w:rsidR="00372EB7" w:rsidRPr="00372EB7" w14:paraId="47EE8792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5819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046671D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python-docx&gt;=1.1.0</w:t>
            </w:r>
          </w:p>
        </w:tc>
      </w:tr>
    </w:tbl>
    <w:p w14:paraId="24D3C32F" w14:textId="77777777" w:rsidR="00372EB7" w:rsidRPr="00372EB7" w:rsidRDefault="00372EB7" w:rsidP="00372EB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72EB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掃描結果（32 </w:t>
      </w:r>
      <w:proofErr w:type="gramStart"/>
      <w:r w:rsidRPr="00372EB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個</w:t>
      </w:r>
      <w:proofErr w:type="gramEnd"/>
      <w:r w:rsidRPr="00372EB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檔案，5/8 準則通過）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956"/>
        <w:gridCol w:w="4458"/>
      </w:tblGrid>
      <w:tr w:rsidR="00372EB7" w:rsidRPr="00372EB7" w14:paraId="3BDAF8FA" w14:textId="77777777" w:rsidTr="00372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39F10" w14:textId="77777777" w:rsidR="00372EB7" w:rsidRPr="00372EB7" w:rsidRDefault="00372EB7" w:rsidP="00372EB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準則</w:t>
            </w:r>
          </w:p>
        </w:tc>
        <w:tc>
          <w:tcPr>
            <w:tcW w:w="0" w:type="auto"/>
            <w:vAlign w:val="center"/>
            <w:hideMark/>
          </w:tcPr>
          <w:p w14:paraId="1F2A2379" w14:textId="77777777" w:rsidR="00372EB7" w:rsidRPr="00372EB7" w:rsidRDefault="00372EB7" w:rsidP="00372EB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結果</w:t>
            </w:r>
          </w:p>
        </w:tc>
        <w:tc>
          <w:tcPr>
            <w:tcW w:w="0" w:type="auto"/>
            <w:vAlign w:val="center"/>
            <w:hideMark/>
          </w:tcPr>
          <w:p w14:paraId="2E9F99C5" w14:textId="77777777" w:rsidR="00372EB7" w:rsidRPr="00372EB7" w:rsidRDefault="00372EB7" w:rsidP="00372EB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主要發現</w:t>
            </w:r>
          </w:p>
        </w:tc>
      </w:tr>
      <w:tr w:rsidR="00372EB7" w:rsidRPr="00372EB7" w14:paraId="2BBF011D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6390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P15 Data Security</w:t>
            </w:r>
          </w:p>
        </w:tc>
        <w:tc>
          <w:tcPr>
            <w:tcW w:w="0" w:type="auto"/>
            <w:vAlign w:val="center"/>
            <w:hideMark/>
          </w:tcPr>
          <w:p w14:paraId="238E75DD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❌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2B4C5E00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7 </w:t>
            </w:r>
            <w:proofErr w:type="gramStart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isTokenRequired</w:t>
            </w:r>
            <w:proofErr w:type="spellEnd"/>
            <w:r w:rsidRPr="00372EB7">
              <w:rPr>
                <w:rFonts w:ascii="細明體" w:eastAsia="細明體" w:hAnsi="細明體" w:cs="細明體"/>
                <w:kern w:val="0"/>
                <w:szCs w:val="24"/>
              </w:rPr>
              <w:t>=false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，CORS 設定</w:t>
            </w:r>
          </w:p>
        </w:tc>
      </w:tr>
      <w:tr w:rsidR="00372EB7" w:rsidRPr="00372EB7" w14:paraId="2F40FB80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8A94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P16 Technology Independence</w:t>
            </w:r>
          </w:p>
        </w:tc>
        <w:tc>
          <w:tcPr>
            <w:tcW w:w="0" w:type="auto"/>
            <w:vAlign w:val="center"/>
            <w:hideMark/>
          </w:tcPr>
          <w:p w14:paraId="18C32FD4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30E8640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無依賴注入（低風險警告）</w:t>
            </w:r>
          </w:p>
        </w:tc>
      </w:tr>
      <w:tr w:rsidR="00372EB7" w:rsidRPr="00372EB7" w14:paraId="31F714F2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2474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P20 Control Technical Diversity</w:t>
            </w:r>
          </w:p>
        </w:tc>
        <w:tc>
          <w:tcPr>
            <w:tcW w:w="0" w:type="auto"/>
            <w:vAlign w:val="center"/>
            <w:hideMark/>
          </w:tcPr>
          <w:p w14:paraId="0C6C76DF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818FEE3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無問題</w:t>
            </w:r>
          </w:p>
        </w:tc>
      </w:tr>
      <w:tr w:rsidR="00372EB7" w:rsidRPr="00372EB7" w14:paraId="0CA7DDBD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5084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P21 Interoperability</w:t>
            </w:r>
          </w:p>
        </w:tc>
        <w:tc>
          <w:tcPr>
            <w:tcW w:w="0" w:type="auto"/>
            <w:vAlign w:val="center"/>
            <w:hideMark/>
          </w:tcPr>
          <w:p w14:paraId="547CD887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48BA78E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部分 JSP 缺 Content-Type（中風險）</w:t>
            </w:r>
          </w:p>
        </w:tc>
      </w:tr>
      <w:tr w:rsidR="00372EB7" w:rsidRPr="00372EB7" w14:paraId="6FD464EC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4566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P6 Service Orientation</w:t>
            </w:r>
          </w:p>
        </w:tc>
        <w:tc>
          <w:tcPr>
            <w:tcW w:w="0" w:type="auto"/>
            <w:vAlign w:val="center"/>
            <w:hideMark/>
          </w:tcPr>
          <w:p w14:paraId="4F5D1433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0DCC092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無問題</w:t>
            </w:r>
          </w:p>
        </w:tc>
      </w:tr>
      <w:tr w:rsidR="00372EB7" w:rsidRPr="00372EB7" w14:paraId="270D122A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A14E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P5 Common Use Applications</w:t>
            </w:r>
          </w:p>
        </w:tc>
        <w:tc>
          <w:tcPr>
            <w:tcW w:w="0" w:type="auto"/>
            <w:vAlign w:val="center"/>
            <w:hideMark/>
          </w:tcPr>
          <w:p w14:paraId="5EA8F2A5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2717E75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缺 common/ 套件（低風險）</w:t>
            </w:r>
          </w:p>
        </w:tc>
      </w:tr>
      <w:tr w:rsidR="00372EB7" w:rsidRPr="00372EB7" w14:paraId="1A54A152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AFEC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P4 Business Continuity</w:t>
            </w:r>
          </w:p>
        </w:tc>
        <w:tc>
          <w:tcPr>
            <w:tcW w:w="0" w:type="auto"/>
            <w:vAlign w:val="center"/>
            <w:hideMark/>
          </w:tcPr>
          <w:p w14:paraId="062FC256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13F094C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部分類別缺 null 防禦（低風險）</w:t>
            </w:r>
          </w:p>
        </w:tc>
      </w:tr>
      <w:tr w:rsidR="00372EB7" w:rsidRPr="00372EB7" w14:paraId="1DD5FFE4" w14:textId="77777777" w:rsidTr="00372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923E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P7 Compliance with Law</w:t>
            </w:r>
          </w:p>
        </w:tc>
        <w:tc>
          <w:tcPr>
            <w:tcW w:w="0" w:type="auto"/>
            <w:vAlign w:val="center"/>
            <w:hideMark/>
          </w:tcPr>
          <w:p w14:paraId="72A02AFD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Segoe UI Emoji" w:eastAsia="新細明體" w:hAnsi="Segoe UI Emoji" w:cs="Segoe UI Emoji"/>
                <w:kern w:val="0"/>
                <w:szCs w:val="24"/>
              </w:rPr>
              <w:t>❌</w:t>
            </w: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059E1D48" w14:textId="77777777" w:rsidR="00372EB7" w:rsidRPr="00372EB7" w:rsidRDefault="00372EB7" w:rsidP="00372EB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72EB7">
              <w:rPr>
                <w:rFonts w:ascii="新細明體" w:eastAsia="新細明體" w:hAnsi="新細明體" w:cs="新細明體"/>
                <w:kern w:val="0"/>
                <w:szCs w:val="24"/>
              </w:rPr>
              <w:t>debug 日誌含姓名/帳號資料</w:t>
            </w:r>
          </w:p>
        </w:tc>
      </w:tr>
    </w:tbl>
    <w:p w14:paraId="35C6922A" w14:textId="77777777" w:rsidR="00372EB7" w:rsidRPr="00372EB7" w:rsidRDefault="00372EB7" w:rsidP="00372EB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72EB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使用方式</w:t>
      </w:r>
    </w:p>
    <w:p w14:paraId="1DE221E9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372EB7">
        <w:rPr>
          <w:rFonts w:ascii="細明體" w:eastAsia="細明體" w:hAnsi="細明體" w:cs="細明體"/>
          <w:kern w:val="0"/>
          <w:szCs w:val="24"/>
        </w:rPr>
        <w:lastRenderedPageBreak/>
        <w:t># 一次性掃描（從 water\ 根目錄）</w:t>
      </w:r>
    </w:p>
    <w:p w14:paraId="073BBA85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372EB7">
        <w:rPr>
          <w:rFonts w:ascii="細明體" w:eastAsia="細明體" w:hAnsi="細明體" w:cs="細明體"/>
          <w:kern w:val="0"/>
          <w:szCs w:val="24"/>
        </w:rPr>
        <w:t>python togaf_checker\main.py</w:t>
      </w:r>
    </w:p>
    <w:p w14:paraId="196F2FC0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9878B66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372EB7">
        <w:rPr>
          <w:rFonts w:ascii="細明體" w:eastAsia="細明體" w:hAnsi="細明體" w:cs="細明體"/>
          <w:kern w:val="0"/>
          <w:szCs w:val="24"/>
        </w:rPr>
        <w:t># 每天 10:00 自動掃描</w:t>
      </w:r>
    </w:p>
    <w:p w14:paraId="3FFBC02A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372EB7">
        <w:rPr>
          <w:rFonts w:ascii="細明體" w:eastAsia="細明體" w:hAnsi="細明體" w:cs="細明體"/>
          <w:kern w:val="0"/>
          <w:szCs w:val="24"/>
        </w:rPr>
        <w:t>python togaf_checker\main.py --daemon</w:t>
      </w:r>
    </w:p>
    <w:p w14:paraId="3807EB9E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2E6D681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372EB7">
        <w:rPr>
          <w:rFonts w:ascii="細明體" w:eastAsia="細明體" w:hAnsi="細明體" w:cs="細明體"/>
          <w:kern w:val="0"/>
          <w:szCs w:val="24"/>
        </w:rPr>
        <w:t># 設定排程（雙擊）</w:t>
      </w:r>
    </w:p>
    <w:p w14:paraId="0CBFDEFE" w14:textId="77777777" w:rsidR="00372EB7" w:rsidRPr="00372EB7" w:rsidRDefault="00372EB7" w:rsidP="00372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372EB7">
        <w:rPr>
          <w:rFonts w:ascii="細明體" w:eastAsia="細明體" w:hAnsi="細明體" w:cs="細明體"/>
          <w:kern w:val="0"/>
          <w:szCs w:val="24"/>
        </w:rPr>
        <w:t>togaf_checker</w:t>
      </w:r>
      <w:proofErr w:type="spellEnd"/>
      <w:r w:rsidRPr="00372EB7">
        <w:rPr>
          <w:rFonts w:ascii="細明體" w:eastAsia="細明體" w:hAnsi="細明體" w:cs="細明體"/>
          <w:kern w:val="0"/>
          <w:szCs w:val="24"/>
        </w:rPr>
        <w:t>\setup_scheduler.bat</w:t>
      </w:r>
    </w:p>
    <w:p w14:paraId="37DA7EBB" w14:textId="77777777" w:rsidR="00372EB7" w:rsidRPr="00372EB7" w:rsidRDefault="00372EB7" w:rsidP="00372EB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72EB7">
        <w:rPr>
          <w:rFonts w:ascii="新細明體" w:eastAsia="新細明體" w:hAnsi="新細明體" w:cs="新細明體"/>
          <w:kern w:val="0"/>
          <w:szCs w:val="24"/>
        </w:rPr>
        <w:t xml:space="preserve">報告輸出至 </w:t>
      </w:r>
      <w:r w:rsidRPr="00372EB7">
        <w:rPr>
          <w:rFonts w:ascii="細明體" w:eastAsia="細明體" w:hAnsi="細明體" w:cs="細明體"/>
          <w:kern w:val="0"/>
          <w:szCs w:val="24"/>
        </w:rPr>
        <w:t>docs/generated/</w:t>
      </w:r>
      <w:proofErr w:type="gramStart"/>
      <w:r w:rsidRPr="00372EB7">
        <w:rPr>
          <w:rFonts w:ascii="細明體" w:eastAsia="細明體" w:hAnsi="細明體" w:cs="細明體"/>
          <w:kern w:val="0"/>
          <w:szCs w:val="24"/>
        </w:rPr>
        <w:t>台水</w:t>
      </w:r>
      <w:proofErr w:type="gramEnd"/>
      <w:r w:rsidRPr="00372EB7">
        <w:rPr>
          <w:rFonts w:ascii="細明體" w:eastAsia="細明體" w:hAnsi="細明體" w:cs="細明體"/>
          <w:kern w:val="0"/>
          <w:szCs w:val="24"/>
        </w:rPr>
        <w:t>TOGAF合</w:t>
      </w:r>
      <w:proofErr w:type="gramStart"/>
      <w:r w:rsidRPr="00372EB7">
        <w:rPr>
          <w:rFonts w:ascii="細明體" w:eastAsia="細明體" w:hAnsi="細明體" w:cs="細明體"/>
          <w:kern w:val="0"/>
          <w:szCs w:val="24"/>
        </w:rPr>
        <w:t>規</w:t>
      </w:r>
      <w:proofErr w:type="gramEnd"/>
      <w:r w:rsidRPr="00372EB7">
        <w:rPr>
          <w:rFonts w:ascii="細明體" w:eastAsia="細明體" w:hAnsi="細明體" w:cs="細明體"/>
          <w:kern w:val="0"/>
          <w:szCs w:val="24"/>
        </w:rPr>
        <w:t>報告_YYYYMMDD.docx</w:t>
      </w:r>
    </w:p>
    <w:p w14:paraId="28479A68" w14:textId="433AFBA0" w:rsidR="00E92C23" w:rsidRDefault="00E92C23"/>
    <w:p w14:paraId="48D41073" w14:textId="0A87F821" w:rsidR="00BA75BD" w:rsidRDefault="00BA75BD"/>
    <w:tbl>
      <w:tblPr>
        <w:tblW w:w="12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167"/>
        <w:gridCol w:w="5857"/>
      </w:tblGrid>
      <w:tr w:rsidR="00BA75BD" w14:paraId="2F71C104" w14:textId="77777777" w:rsidTr="00BA75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2B4875" w14:textId="77777777" w:rsidR="00BA75BD" w:rsidRDefault="00BA75BD">
            <w:pPr>
              <w:widowControl/>
            </w:pPr>
            <w:r>
              <w:t>你想做的事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87AEAE" w14:textId="77777777" w:rsidR="00BA75BD" w:rsidRDefault="00BA75BD">
            <w:r>
              <w:t>改哪</w:t>
            </w:r>
            <w:proofErr w:type="gramStart"/>
            <w:r>
              <w:t>個</w:t>
            </w:r>
            <w:proofErr w:type="gramEnd"/>
            <w:r>
              <w:t>檔案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544EB" w14:textId="77777777" w:rsidR="00BA75BD" w:rsidRDefault="00BA75BD">
            <w:r>
              <w:t>改什麼</w:t>
            </w:r>
          </w:p>
        </w:tc>
      </w:tr>
      <w:tr w:rsidR="00BA75BD" w14:paraId="011FED20" w14:textId="77777777" w:rsidTr="00BA75B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068188" w14:textId="77777777" w:rsidR="00BA75BD" w:rsidRDefault="00BA75BD"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>改原則名稱、優先度、說明文字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A41866" w14:textId="77777777" w:rsidR="00BA75BD" w:rsidRDefault="00BA75BD"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principles_config.py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48BA4E" w14:textId="77777777" w:rsidR="00BA75BD" w:rsidRDefault="00BA75BD">
            <w:r>
              <w:t>修改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</w:t>
            </w:r>
            <w:r>
              <w:t> </w:t>
            </w:r>
            <w:r>
              <w:t>清單中的</w:t>
            </w:r>
            <w:r>
              <w:t> </w:t>
            </w:r>
            <w:proofErr w:type="spellStart"/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PrincipleSpec</w:t>
            </w:r>
            <w:proofErr w:type="spellEnd"/>
            <w:r>
              <w:t> </w:t>
            </w:r>
            <w:r>
              <w:t>欄位</w:t>
            </w:r>
          </w:p>
        </w:tc>
      </w:tr>
      <w:tr w:rsidR="00BA75BD" w14:paraId="2A4C5C05" w14:textId="77777777" w:rsidTr="00BA75B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D88D3D" w14:textId="77777777" w:rsidR="00BA75BD" w:rsidRDefault="00BA75BD"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>改改善建議（報告中的條列建議）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AF303E" w14:textId="77777777" w:rsidR="00BA75BD" w:rsidRDefault="00BA75BD"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principles_config.py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DA99D5" w14:textId="77777777" w:rsidR="00BA75BD" w:rsidRDefault="00BA75BD">
            <w:r>
              <w:t>修改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RECOMMENDATIONS</w:t>
            </w:r>
            <w:r>
              <w:t> </w:t>
            </w:r>
            <w:r>
              <w:t>對應</w:t>
            </w:r>
            <w:r>
              <w:t xml:space="preserve"> ID </w:t>
            </w:r>
            <w:r>
              <w:t>的清單</w:t>
            </w:r>
          </w:p>
        </w:tc>
      </w:tr>
      <w:tr w:rsidR="00BA75BD" w14:paraId="230AAF46" w14:textId="77777777" w:rsidTr="00BA75B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72E4E9" w14:textId="77777777" w:rsidR="00BA75BD" w:rsidRDefault="00BA75BD"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>新增一條原則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C4A838" w14:textId="77777777" w:rsidR="00BA75BD" w:rsidRDefault="00BA75BD"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principles_config.py</w:t>
            </w:r>
            <w:r>
              <w:t> →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checker.py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764390" w14:textId="77777777" w:rsidR="00BA75BD" w:rsidRDefault="00BA75BD">
            <w:r>
              <w:t>先在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</w:t>
            </w:r>
            <w:r>
              <w:t> +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RECOMMENDATIONS</w:t>
            </w:r>
            <w:r>
              <w:t> </w:t>
            </w:r>
            <w:r>
              <w:t>加條目，再在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checker.py</w:t>
            </w:r>
            <w:r>
              <w:t> </w:t>
            </w:r>
            <w:r>
              <w:t>寫新的</w:t>
            </w:r>
            <w:r>
              <w:t> </w:t>
            </w:r>
            <w:proofErr w:type="spellStart"/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check_pXX</w:t>
            </w:r>
            <w:proofErr w:type="spellEnd"/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()</w:t>
            </w:r>
            <w:r>
              <w:t> </w:t>
            </w:r>
            <w:r>
              <w:t>函式並加入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CHECKERS</w:t>
            </w:r>
            <w:r>
              <w:t> </w:t>
            </w:r>
            <w:r>
              <w:t>清單</w:t>
            </w:r>
          </w:p>
        </w:tc>
      </w:tr>
      <w:tr w:rsidR="00BA75BD" w14:paraId="625F2CA9" w14:textId="77777777" w:rsidTr="00BA75B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F2E09A" w14:textId="77777777" w:rsidR="00BA75BD" w:rsidRDefault="00BA75BD"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>刪除一條原則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F5B6B" w14:textId="77777777" w:rsidR="00BA75BD" w:rsidRDefault="00BA75BD"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principles_config.py</w:t>
            </w:r>
            <w:r>
              <w:t> →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checker.py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83123A" w14:textId="77777777" w:rsidR="00BA75BD" w:rsidRDefault="00BA75BD">
            <w:r>
              <w:t>先</w:t>
            </w:r>
            <w:proofErr w:type="gramStart"/>
            <w:r>
              <w:t>刪</w:t>
            </w:r>
            <w:proofErr w:type="gramEnd"/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PRINCIPLES</w:t>
            </w:r>
            <w:r>
              <w:t> +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RECOMMENDATIONS</w:t>
            </w:r>
            <w:r>
              <w:t> </w:t>
            </w:r>
            <w:r>
              <w:t>條目，再刪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checker.py</w:t>
            </w:r>
            <w:r>
              <w:t> </w:t>
            </w:r>
            <w:r>
              <w:t>中對應函式與</w:t>
            </w:r>
            <w:r>
              <w:t> </w:t>
            </w:r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CHECKERS</w:t>
            </w:r>
            <w:r>
              <w:t> </w:t>
            </w:r>
            <w:r>
              <w:t>項目</w:t>
            </w:r>
          </w:p>
        </w:tc>
      </w:tr>
      <w:tr w:rsidR="00BA75BD" w14:paraId="502E8FB5" w14:textId="77777777" w:rsidTr="00BA75B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13751" w14:textId="77777777" w:rsidR="00BA75BD" w:rsidRDefault="00BA75BD"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>改偵測規則（哪些</w:t>
            </w:r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 xml:space="preserve"> pattern </w:t>
            </w:r>
            <w:r>
              <w:rPr>
                <w:rStyle w:val="a7"/>
                <w:b w:val="0"/>
                <w:bCs w:val="0"/>
                <w:bdr w:val="single" w:sz="2" w:space="0" w:color="1F1F1E" w:frame="1"/>
              </w:rPr>
              <w:t>算違規）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41C27" w14:textId="77777777" w:rsidR="00BA75BD" w:rsidRDefault="00BA75BD"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checker.py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E8FC94" w14:textId="77777777" w:rsidR="00BA75BD" w:rsidRDefault="00BA75BD">
            <w:r>
              <w:t>修改對應</w:t>
            </w:r>
            <w:r>
              <w:t> </w:t>
            </w:r>
            <w:proofErr w:type="spellStart"/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check_pXX</w:t>
            </w:r>
            <w:proofErr w:type="spellEnd"/>
            <w:r>
              <w:rPr>
                <w:rStyle w:val="HTML"/>
                <w:rFonts w:ascii="Courier New" w:hAnsi="Courier New" w:cs="Courier New"/>
                <w:color w:val="0A0A0A"/>
                <w:sz w:val="20"/>
                <w:szCs w:val="20"/>
                <w:bdr w:val="single" w:sz="2" w:space="0" w:color="1F1F1E" w:frame="1"/>
              </w:rPr>
              <w:t>()</w:t>
            </w:r>
            <w:r>
              <w:t> </w:t>
            </w:r>
            <w:r>
              <w:t>裡的</w:t>
            </w:r>
            <w:r>
              <w:t xml:space="preserve"> regex </w:t>
            </w:r>
            <w:r>
              <w:t>常數或判斷邏輯</w:t>
            </w:r>
          </w:p>
        </w:tc>
      </w:tr>
    </w:tbl>
    <w:p w14:paraId="254BF9B5" w14:textId="77777777" w:rsidR="00BA75BD" w:rsidRDefault="00BA75BD" w:rsidP="00BA75BD">
      <w:pPr>
        <w:pStyle w:val="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0" w:beforeAutospacing="0" w:after="0" w:afterAutospacing="0"/>
        <w:rPr>
          <w:rFonts w:ascii="Segoe UI" w:hAnsi="Segoe UI" w:cs="Segoe UI"/>
          <w:b w:val="0"/>
          <w:bCs w:val="0"/>
          <w:color w:val="0A0A0A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A0A0A"/>
          <w:sz w:val="24"/>
          <w:szCs w:val="24"/>
        </w:rPr>
        <w:t>改了之後要做的事</w:t>
      </w:r>
    </w:p>
    <w:p w14:paraId="6EB75E42" w14:textId="77777777" w:rsidR="00BA75BD" w:rsidRDefault="00BA75BD" w:rsidP="00BA75BD">
      <w:pPr>
        <w:pStyle w:val="HTML0"/>
        <w:shd w:val="clear" w:color="auto" w:fill="FDFDFC"/>
        <w:rPr>
          <w:rFonts w:ascii="Courier New" w:hAnsi="Courier New" w:cs="Courier New"/>
          <w:color w:val="1A1A1A"/>
          <w:shd w:val="clear" w:color="auto" w:fill="FDFDFC"/>
        </w:rPr>
      </w:pPr>
      <w:r>
        <w:rPr>
          <w:rFonts w:ascii="Courier New" w:hAnsi="Courier New" w:cs="Courier New"/>
          <w:color w:val="1A1A1A"/>
          <w:shd w:val="clear" w:color="auto" w:fill="FDFDFC"/>
        </w:rPr>
        <w:t xml:space="preserve"># 1. </w:t>
      </w:r>
      <w:r>
        <w:rPr>
          <w:rFonts w:ascii="Courier New" w:hAnsi="Courier New" w:cs="Courier New"/>
          <w:color w:val="1A1A1A"/>
          <w:shd w:val="clear" w:color="auto" w:fill="FDFDFC"/>
        </w:rPr>
        <w:t>驗證語法</w:t>
      </w:r>
    </w:p>
    <w:p w14:paraId="0BA7EB16" w14:textId="77777777" w:rsidR="00BA75BD" w:rsidRDefault="00BA75BD" w:rsidP="00BA75BD">
      <w:pPr>
        <w:pStyle w:val="HTML0"/>
        <w:shd w:val="clear" w:color="auto" w:fill="FDFDFC"/>
        <w:rPr>
          <w:rFonts w:ascii="Courier New" w:hAnsi="Courier New" w:cs="Courier New"/>
          <w:color w:val="1A1A1A"/>
          <w:shd w:val="clear" w:color="auto" w:fill="FDFDFC"/>
        </w:rPr>
      </w:pPr>
      <w:r>
        <w:rPr>
          <w:rFonts w:ascii="Courier New" w:hAnsi="Courier New" w:cs="Courier New"/>
          <w:color w:val="1A1A1A"/>
          <w:shd w:val="clear" w:color="auto" w:fill="FDFDFC"/>
        </w:rPr>
        <w:t>python principles_config.py</w:t>
      </w:r>
    </w:p>
    <w:p w14:paraId="43F26E0E" w14:textId="77777777" w:rsidR="00BA75BD" w:rsidRDefault="00BA75BD" w:rsidP="00BA75BD">
      <w:pPr>
        <w:pStyle w:val="HTML0"/>
        <w:shd w:val="clear" w:color="auto" w:fill="FDFDFC"/>
        <w:rPr>
          <w:rFonts w:ascii="Courier New" w:hAnsi="Courier New" w:cs="Courier New"/>
          <w:color w:val="1A1A1A"/>
          <w:shd w:val="clear" w:color="auto" w:fill="FDFDFC"/>
        </w:rPr>
      </w:pPr>
      <w:r>
        <w:rPr>
          <w:rFonts w:ascii="Courier New" w:hAnsi="Courier New" w:cs="Courier New"/>
          <w:color w:val="1A1A1A"/>
          <w:shd w:val="clear" w:color="auto" w:fill="FDFDFC"/>
        </w:rPr>
        <w:t xml:space="preserve"># 2. </w:t>
      </w:r>
      <w:r>
        <w:rPr>
          <w:rFonts w:ascii="Courier New" w:hAnsi="Courier New" w:cs="Courier New"/>
          <w:color w:val="1A1A1A"/>
          <w:shd w:val="clear" w:color="auto" w:fill="FDFDFC"/>
        </w:rPr>
        <w:t>確認掃描結果正確</w:t>
      </w:r>
    </w:p>
    <w:p w14:paraId="4674D85E" w14:textId="77777777" w:rsidR="00BA75BD" w:rsidRDefault="00BA75BD" w:rsidP="00BA75BD">
      <w:pPr>
        <w:pStyle w:val="HTML0"/>
        <w:shd w:val="clear" w:color="auto" w:fill="FDFDFC"/>
        <w:rPr>
          <w:rFonts w:ascii="Courier New" w:hAnsi="Courier New" w:cs="Courier New"/>
          <w:color w:val="1A1A1A"/>
          <w:shd w:val="clear" w:color="auto" w:fill="FDFDFC"/>
        </w:rPr>
      </w:pPr>
      <w:r>
        <w:rPr>
          <w:rFonts w:ascii="Courier New" w:hAnsi="Courier New" w:cs="Courier New"/>
          <w:color w:val="1A1A1A"/>
          <w:shd w:val="clear" w:color="auto" w:fill="FDFDFC"/>
        </w:rPr>
        <w:t>python checker.py D:\project\</w:t>
      </w:r>
      <w:r>
        <w:rPr>
          <w:rFonts w:ascii="Courier New" w:hAnsi="Courier New" w:cs="Courier New"/>
          <w:color w:val="1A1A1A"/>
          <w:shd w:val="clear" w:color="auto" w:fill="FDFDFC"/>
        </w:rPr>
        <w:t>水</w:t>
      </w:r>
      <w:r>
        <w:rPr>
          <w:rFonts w:ascii="Courier New" w:hAnsi="Courier New" w:cs="Courier New"/>
          <w:color w:val="1A1A1A"/>
          <w:shd w:val="clear" w:color="auto" w:fill="FDFDFC"/>
        </w:rPr>
        <w:t>\water</w:t>
      </w:r>
    </w:p>
    <w:p w14:paraId="0B9D5A5B" w14:textId="77777777" w:rsidR="00BA75BD" w:rsidRDefault="00BA75BD" w:rsidP="00BA75BD">
      <w:pPr>
        <w:pStyle w:val="HTML0"/>
        <w:shd w:val="clear" w:color="auto" w:fill="FDFDFC"/>
        <w:rPr>
          <w:rFonts w:ascii="Courier New" w:hAnsi="Courier New" w:cs="Courier New"/>
          <w:color w:val="1A1A1A"/>
          <w:shd w:val="clear" w:color="auto" w:fill="FDFDFC"/>
        </w:rPr>
      </w:pPr>
      <w:r>
        <w:rPr>
          <w:rFonts w:ascii="Courier New" w:hAnsi="Courier New" w:cs="Courier New"/>
          <w:color w:val="1A1A1A"/>
          <w:shd w:val="clear" w:color="auto" w:fill="FDFDFC"/>
        </w:rPr>
        <w:t xml:space="preserve"># 3. </w:t>
      </w:r>
      <w:r>
        <w:rPr>
          <w:rFonts w:ascii="Courier New" w:hAnsi="Courier New" w:cs="Courier New"/>
          <w:color w:val="1A1A1A"/>
          <w:shd w:val="clear" w:color="auto" w:fill="FDFDFC"/>
        </w:rPr>
        <w:t>重新產生一份報告確認排版</w:t>
      </w:r>
    </w:p>
    <w:p w14:paraId="2E9FFE1F" w14:textId="77777777" w:rsidR="00BA75BD" w:rsidRDefault="00BA75BD" w:rsidP="00BA75BD">
      <w:pPr>
        <w:pStyle w:val="HTML0"/>
        <w:shd w:val="clear" w:color="auto" w:fill="FDFDFC"/>
        <w:rPr>
          <w:rFonts w:ascii="Courier New" w:hAnsi="Courier New" w:cs="Courier New"/>
          <w:color w:val="1A1A1A"/>
          <w:shd w:val="clear" w:color="auto" w:fill="FDFDFC"/>
        </w:rPr>
      </w:pPr>
      <w:r>
        <w:rPr>
          <w:rFonts w:ascii="Courier New" w:hAnsi="Courier New" w:cs="Courier New"/>
          <w:color w:val="1A1A1A"/>
          <w:shd w:val="clear" w:color="auto" w:fill="FDFDFC"/>
        </w:rPr>
        <w:t>python main.py</w:t>
      </w:r>
    </w:p>
    <w:p w14:paraId="1D46B021" w14:textId="23DF71A8" w:rsidR="00BA75BD" w:rsidRDefault="00BA75BD"/>
    <w:p w14:paraId="4E17F573" w14:textId="77777777" w:rsidR="00BA75BD" w:rsidRDefault="00BA75BD">
      <w:pPr>
        <w:rPr>
          <w:rFonts w:hint="eastAsia"/>
        </w:rPr>
      </w:pPr>
    </w:p>
    <w:sectPr w:rsidR="00BA75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AD8C4" w14:textId="77777777" w:rsidR="00A13044" w:rsidRDefault="00A13044" w:rsidP="00BA75BD">
      <w:r>
        <w:separator/>
      </w:r>
    </w:p>
  </w:endnote>
  <w:endnote w:type="continuationSeparator" w:id="0">
    <w:p w14:paraId="3DDDB768" w14:textId="77777777" w:rsidR="00A13044" w:rsidRDefault="00A13044" w:rsidP="00BA7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F60EB" w14:textId="77777777" w:rsidR="00A13044" w:rsidRDefault="00A13044" w:rsidP="00BA75BD">
      <w:r>
        <w:separator/>
      </w:r>
    </w:p>
  </w:footnote>
  <w:footnote w:type="continuationSeparator" w:id="0">
    <w:p w14:paraId="25EB278C" w14:textId="77777777" w:rsidR="00A13044" w:rsidRDefault="00A13044" w:rsidP="00BA7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6D"/>
    <w:rsid w:val="002A0A89"/>
    <w:rsid w:val="00372EB7"/>
    <w:rsid w:val="00A13044"/>
    <w:rsid w:val="00BA75BD"/>
    <w:rsid w:val="00E92C23"/>
    <w:rsid w:val="00FA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CA241"/>
  <w15:chartTrackingRefBased/>
  <w15:docId w15:val="{D6D0DC2C-1D02-44C4-9073-5DA5F02B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72EB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72EB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372EB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72EB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72E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372EB7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72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372EB7"/>
    <w:rPr>
      <w:rFonts w:ascii="細明體" w:eastAsia="細明體" w:hAnsi="細明體" w:cs="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BA75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A75B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A75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A75BD"/>
    <w:rPr>
      <w:sz w:val="20"/>
      <w:szCs w:val="20"/>
    </w:rPr>
  </w:style>
  <w:style w:type="character" w:styleId="a7">
    <w:name w:val="Strong"/>
    <w:basedOn w:val="a0"/>
    <w:uiPriority w:val="22"/>
    <w:qFormat/>
    <w:rsid w:val="00BA75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224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290286174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6389900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9032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33072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56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3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2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Wu</dc:creator>
  <cp:keywords/>
  <dc:description/>
  <cp:lastModifiedBy>Lance Wu</cp:lastModifiedBy>
  <cp:revision>4</cp:revision>
  <dcterms:created xsi:type="dcterms:W3CDTF">2026-05-18T05:47:00Z</dcterms:created>
  <dcterms:modified xsi:type="dcterms:W3CDTF">2026-05-18T06:16:00Z</dcterms:modified>
</cp:coreProperties>
</file>