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2F4D3705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>Anexo I</w:t>
      </w:r>
      <w:r w:rsidR="00331D33">
        <w:rPr>
          <w:rFonts w:cstheme="minorHAnsi"/>
          <w:b/>
          <w:bCs/>
          <w:sz w:val="96"/>
          <w:szCs w:val="96"/>
        </w:rPr>
        <w:t>I</w:t>
      </w:r>
      <w:r w:rsidR="004F2B0C">
        <w:rPr>
          <w:rFonts w:cstheme="minorHAnsi"/>
          <w:b/>
          <w:bCs/>
          <w:sz w:val="96"/>
          <w:szCs w:val="96"/>
        </w:rPr>
        <w:t>I</w:t>
      </w:r>
    </w:p>
    <w:p w14:paraId="10CCC626" w14:textId="77777777" w:rsidR="004F2B0C" w:rsidRPr="004F2B0C" w:rsidRDefault="004F2B0C" w:rsidP="004F2B0C">
      <w:pPr>
        <w:jc w:val="center"/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</w:pPr>
      <w:r w:rsidRPr="004F2B0C">
        <w:rPr>
          <w:rFonts w:eastAsiaTheme="minorEastAsia" w:cstheme="minorHAnsi"/>
          <w:b/>
          <w:bCs/>
          <w:color w:val="000000"/>
          <w:sz w:val="96"/>
          <w:szCs w:val="96"/>
          <w14:numForm w14:val="lining"/>
        </w:rPr>
        <w:t>Guía de estilos para el diseño de páginas web</w:t>
      </w:r>
    </w:p>
    <w:p w14:paraId="1A04F630" w14:textId="169C9A01" w:rsidR="005F4F09" w:rsidRDefault="005F4F09" w:rsidP="004F2B0C">
      <w:pPr>
        <w:jc w:val="center"/>
      </w:pPr>
    </w:p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193B8E"/>
    <w:rsid w:val="001D6D6A"/>
    <w:rsid w:val="002E4F85"/>
    <w:rsid w:val="00331D33"/>
    <w:rsid w:val="004F2B0C"/>
    <w:rsid w:val="005F4F09"/>
    <w:rsid w:val="00E42CA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2</cp:revision>
  <dcterms:created xsi:type="dcterms:W3CDTF">2020-10-29T15:13:00Z</dcterms:created>
  <dcterms:modified xsi:type="dcterms:W3CDTF">2020-10-29T15:13:00Z</dcterms:modified>
</cp:coreProperties>
</file>