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https://www.slideshare.net/MatthewBrennan6/wechat-life-report-china-channel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https://www.fastcompany.com/3065255/china-wechat-tencent-red-envelopes-and-social-money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https://www.techinasia.com/5-ways-wechat-is-innovative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http://www.economist.com/news/business/21703428-chinas-wechat-shows-way-social-medias-future-wechats-world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https://qz.com/880926/wechat-is-morphing-so-chinese-smartphone-owners-will-never-have-to-download-an-app-again/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https://www.techinasia.com/how-wechat-is-really-used-in-china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http://chinachannel.co/wechat-key-trends-report-2017/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https://www.statista.com/statistics/567728/predicted-mobile-internet-user-penetration-rate-in-belgium/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http://howwebrowse.be/en/report/device/last_12_months/e30=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hinachannel.co/wechat-key-trends-report-2017/" TargetMode="External"/><Relationship Id="rId10" Type="http://schemas.openxmlformats.org/officeDocument/2006/relationships/hyperlink" Target="https://www.techinasia.com/how-wechat-is-really-used-in-china" TargetMode="External"/><Relationship Id="rId13" Type="http://schemas.openxmlformats.org/officeDocument/2006/relationships/hyperlink" Target="http://howwebrowse.be/en/report/device/last_12_months/e30=" TargetMode="External"/><Relationship Id="rId12" Type="http://schemas.openxmlformats.org/officeDocument/2006/relationships/hyperlink" Target="https://www.statista.com/statistics/567728/predicted-mobile-internet-user-penetration-rate-in-belgiu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qz.com/880926/wechat-is-morphing-so-chinese-smartphone-owners-will-never-have-to-download-an-app-again/" TargetMode="External"/><Relationship Id="rId5" Type="http://schemas.openxmlformats.org/officeDocument/2006/relationships/hyperlink" Target="https://www.slideshare.net/MatthewBrennan6/wechat-life-report-china-channel" TargetMode="External"/><Relationship Id="rId6" Type="http://schemas.openxmlformats.org/officeDocument/2006/relationships/hyperlink" Target="https://www.fastcompany.com/3065255/china-wechat-tencent-red-envelopes-and-social-money" TargetMode="External"/><Relationship Id="rId7" Type="http://schemas.openxmlformats.org/officeDocument/2006/relationships/hyperlink" Target="https://www.techinasia.com/5-ways-wechat-is-innovative" TargetMode="External"/><Relationship Id="rId8" Type="http://schemas.openxmlformats.org/officeDocument/2006/relationships/hyperlink" Target="http://www.economist.com/news/business/21703428-chinas-wechat-shows-way-social-medias-future-wechats-world" TargetMode="External"/></Relationships>
</file>