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Joint Venture Agreement ("Agreement") is made and entered into as of </w:t>
        <w:tab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638300" cy="40005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400050"/>
                          <a:chOff x="0" y="0"/>
                          <a:chExt cx="1638300" cy="400050"/>
                        </a:xfrm>
                      </wpg:grpSpPr>
                      <wps:wsp>
                        <wps:cNvSpPr/>
                        <wps:cNvPr id="8" name="Shape 8"/>
                        <wps:spPr>
                          <a:xfrm>
                            <a:off x="0" y="0"/>
                            <a:ext cx="1638300" cy="40005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9" name="Shape 9"/>
                        <wps:spPr>
                          <a:xfrm>
                            <a:off x="0" y="400050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, by and between the following parties (collectively, the "Venturers"):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 Kings LLC, a Wyoming limited liability company, with its principal place of business at 11100 Hermitage Ln, Frisco, TX, 75035. ("Managing Venturer")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638300" cy="40005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400050"/>
                          <a:chOff x="0" y="0"/>
                          <a:chExt cx="1638300" cy="4000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38300" cy="40005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5" name="Shape 5"/>
                        <wps:spPr>
                          <a:xfrm>
                            <a:off x="0" y="400050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638300" cy="35814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358140"/>
                          <a:chOff x="0" y="0"/>
                          <a:chExt cx="1638300" cy="358140"/>
                        </a:xfrm>
                      </wpg:grpSpPr>
                      <wps:wsp>
                        <wps:cNvSpPr/>
                        <wps:cNvPr id="20" name="Shape 20"/>
                        <wps:spPr>
                          <a:xfrm>
                            <a:off x="0" y="0"/>
                            <a:ext cx="1638300" cy="35814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21" name="Shape 21"/>
                        <wps:spPr>
                          <a:xfrm>
                            <a:off x="0" y="358140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with its principal place of business at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638300" cy="380771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380771"/>
                          <a:chOff x="0" y="0"/>
                          <a:chExt cx="1638300" cy="380771"/>
                        </a:xfrm>
                      </wpg:grpSpPr>
                      <wps:wsp>
                        <wps:cNvSpPr/>
                        <wps:cNvPr id="24" name="Shape 24"/>
                        <wps:spPr>
                          <a:xfrm>
                            <a:off x="0" y="0"/>
                            <a:ext cx="1638300" cy="380771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25" name="Shape 25"/>
                        <wps:spPr>
                          <a:xfrm>
                            <a:off x="0" y="380771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("Investing Venturer")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RECITALS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WHEREAS, the Venturers desire to form a joint venture for the purpose of acquiring, owning, developing, managing, and/or selling certain real estate located at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481513" cy="38100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1513" cy="381000"/>
                          <a:chOff x="0" y="0"/>
                          <a:chExt cx="4481513" cy="381000"/>
                        </a:xfrm>
                      </wpg:grpSpPr>
                      <wps:wsp>
                        <wps:cNvSpPr/>
                        <wps:cNvPr id="26" name="Shape 26"/>
                        <wps:spPr>
                          <a:xfrm>
                            <a:off x="0" y="0"/>
                            <a:ext cx="4481513" cy="38100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27" name="Shape 27"/>
                        <wps:spPr>
                          <a:xfrm>
                            <a:off x="0" y="381000"/>
                            <a:ext cx="4481513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(the "Project");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WHEREAS, each Venturer shall contribute certain capital, services, or expertise, and share in the profits, losses, and distributions as set forth herein;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THEREFORE, the Venturers agree as follows: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240" w:lineRule="auto"/>
        <w:ind w:left="180" w:hanging="360"/>
      </w:pPr>
      <w:r w:rsidDel="00000000" w:rsidR="00000000" w:rsidRPr="00000000">
        <w:rPr>
          <w:rtl w:val="0"/>
        </w:rPr>
        <w:t xml:space="preserve">FORMATION AND PURPOSE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 Formation. The Venturers hereby form a joint venture (the "Joint Venture") to engage in the Project.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 Name. The Joint Venture shall operate under the name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2229148" cy="38100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9148" cy="381000"/>
                          <a:chOff x="0" y="0"/>
                          <a:chExt cx="2229148" cy="381000"/>
                        </a:xfrm>
                      </wpg:grpSpPr>
                      <wps:wsp>
                        <wps:cNvSpPr/>
                        <wps:cNvPr id="32" name="Shape 32"/>
                        <wps:spPr>
                          <a:xfrm>
                            <a:off x="0" y="0"/>
                            <a:ext cx="2229148" cy="38100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33" name="Shape 33"/>
                        <wps:spPr>
                          <a:xfrm>
                            <a:off x="0" y="381000"/>
                            <a:ext cx="2229148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1.3 Principal Office. The principal office of the Joint Venture shall be at 11100 Hermitage Ln, Frisco, TX, 75035.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240" w:lineRule="auto"/>
        <w:ind w:left="180" w:hanging="360"/>
      </w:pPr>
      <w:r w:rsidDel="00000000" w:rsidR="00000000" w:rsidRPr="00000000">
        <w:rPr>
          <w:rtl w:val="0"/>
        </w:rPr>
        <w:t xml:space="preserve">CAPITAL CONTRIBUTIONS AND PERCENTAGE INTERESTS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 Contributions.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Managing Venturer: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2280993" cy="38100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0993" cy="381000"/>
                          <a:chOff x="0" y="0"/>
                          <a:chExt cx="2280993" cy="381000"/>
                        </a:xfrm>
                      </wpg:grpSpPr>
                      <wps:wsp>
                        <wps:cNvSpPr/>
                        <wps:cNvPr id="18" name="Shape 18"/>
                        <wps:spPr>
                          <a:xfrm>
                            <a:off x="0" y="0"/>
                            <a:ext cx="2280993" cy="38100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19" name="Shape 19"/>
                        <wps:spPr>
                          <a:xfrm>
                            <a:off x="0" y="381000"/>
                            <a:ext cx="2280993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Investing Venturer: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2268727" cy="38100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8727" cy="381000"/>
                          <a:chOff x="0" y="0"/>
                          <a:chExt cx="2268727" cy="381000"/>
                        </a:xfrm>
                      </wpg:grpSpPr>
                      <wps:wsp>
                        <wps:cNvSpPr/>
                        <wps:cNvPr id="22" name="Shape 22"/>
                        <wps:spPr>
                          <a:xfrm>
                            <a:off x="0" y="0"/>
                            <a:ext cx="2268727" cy="38100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23" name="Shape 23"/>
                        <wps:spPr>
                          <a:xfrm>
                            <a:off x="0" y="381000"/>
                            <a:ext cx="2268727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 Percentage Interests.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Managing Venturer: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633293" cy="38100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3293" cy="381000"/>
                          <a:chOff x="0" y="0"/>
                          <a:chExt cx="1633293" cy="381000"/>
                        </a:xfrm>
                      </wpg:grpSpPr>
                      <wps:wsp>
                        <wps:cNvSpPr/>
                        <wps:cNvPr id="16" name="Shape 16"/>
                        <wps:spPr>
                          <a:xfrm>
                            <a:off x="0" y="0"/>
                            <a:ext cx="1633293" cy="38100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17" name="Shape 17"/>
                        <wps:spPr>
                          <a:xfrm>
                            <a:off x="0" y="381000"/>
                            <a:ext cx="1633293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%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Investing Venturer: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638300" cy="380771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380771"/>
                          <a:chOff x="0" y="0"/>
                          <a:chExt cx="1638300" cy="380771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0" y="0"/>
                            <a:ext cx="1638300" cy="380771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7" name="Shape 7"/>
                        <wps:spPr>
                          <a:xfrm>
                            <a:off x="0" y="380771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%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240" w:lineRule="auto"/>
        <w:ind w:left="180" w:hanging="360"/>
      </w:pPr>
      <w:r w:rsidDel="00000000" w:rsidR="00000000" w:rsidRPr="00000000">
        <w:rPr>
          <w:rtl w:val="0"/>
        </w:rPr>
        <w:t xml:space="preserve">MANAGEMENT AND CONTROL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 Managing Venturer. Quad Collective, LLC shall manage the Joint Venture and has full authority over day-to-day operations.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 Major Decisions. The following require unanimous approval: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 of the Project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 exceeding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638300" cy="380771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380771"/>
                          <a:chOff x="0" y="0"/>
                          <a:chExt cx="1638300" cy="380771"/>
                        </a:xfrm>
                      </wpg:grpSpPr>
                      <wps:wsp>
                        <wps:cNvSpPr/>
                        <wps:cNvPr id="14" name="Shape 14"/>
                        <wps:spPr>
                          <a:xfrm>
                            <a:off x="0" y="0"/>
                            <a:ext cx="1638300" cy="380771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15" name="Shape 15"/>
                        <wps:spPr>
                          <a:xfrm>
                            <a:off x="0" y="380771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 of new Venturers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240" w:lineRule="auto"/>
        <w:ind w:left="180" w:hanging="360"/>
      </w:pPr>
      <w:r w:rsidDel="00000000" w:rsidR="00000000" w:rsidRPr="00000000">
        <w:rPr>
          <w:rtl w:val="0"/>
        </w:rPr>
        <w:t xml:space="preserve">PROFITS, LOSSES, AND DISTRIBUTIONS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 Allocation. Profits and losses shall be allocated per Percentage Interests.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 Distributions. Cash distributions shall be made first to return capital, then according to Percentage Interests.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240" w:lineRule="auto"/>
        <w:ind w:left="180" w:hanging="360"/>
      </w:pPr>
      <w:r w:rsidDel="00000000" w:rsidR="00000000" w:rsidRPr="00000000">
        <w:rPr>
          <w:rtl w:val="0"/>
        </w:rPr>
        <w:t xml:space="preserve">BOOKS AND RECORDS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 Maintenance. The Managing Venturer shall keep complete records.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 Taxes. The Managing Venturer shall handle tax elections.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Rule="auto"/>
        <w:ind w:left="180" w:hanging="360"/>
      </w:pPr>
      <w:r w:rsidDel="00000000" w:rsidR="00000000" w:rsidRPr="00000000">
        <w:rPr>
          <w:rtl w:val="0"/>
        </w:rPr>
        <w:t xml:space="preserve">TRANSFERS AND EXIT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 No Transfers Without Consent.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6.2 Buy-Sell. Upon deadlock or desired exit: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Offeror names price per interest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Offeree must elect to buy or sell at that price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180" w:hanging="360"/>
      </w:pPr>
      <w:r w:rsidDel="00000000" w:rsidR="00000000" w:rsidRPr="00000000">
        <w:rPr>
          <w:rtl w:val="0"/>
        </w:rPr>
        <w:t xml:space="preserve">DISSOLUTION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7.1 Events. The Joint Venture will dissolve upon: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 of the Project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Unanimous consent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 of law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7.2 Liquidation. Assets will be liquidated and distributed per Percentage Interests.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240" w:lineRule="auto"/>
        <w:ind w:left="180" w:hanging="360"/>
      </w:pPr>
      <w:r w:rsidDel="00000000" w:rsidR="00000000" w:rsidRPr="00000000">
        <w:rPr>
          <w:rtl w:val="0"/>
        </w:rPr>
        <w:t xml:space="preserve">MISCELLANEOUS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8.1 Governing Law. Texas law applies. Venue: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638300" cy="380771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380771"/>
                          <a:chOff x="0" y="0"/>
                          <a:chExt cx="1638300" cy="380771"/>
                        </a:xfrm>
                      </wpg:grpSpPr>
                      <wps:wsp>
                        <wps:cNvSpPr/>
                        <wps:cNvPr id="28" name="Shape 28"/>
                        <wps:spPr>
                          <a:xfrm>
                            <a:off x="0" y="0"/>
                            <a:ext cx="1638300" cy="380771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29" name="Shape 29"/>
                        <wps:spPr>
                          <a:xfrm>
                            <a:off x="0" y="380771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County, Texas.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 Attorneys' Fees. Prevailing party recovers fees.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8.3 Entire Agreement.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8.4 Amendments. Written agreement required.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8.5 Counterparts and Electronic Signatures.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WITNESS WHEREOF, the Venturers execute this Agreement as of the date first above written.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 Kings LLC (Managing Venturer) By: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2095500" cy="40005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0" cy="400050"/>
                          <a:chOff x="0" y="0"/>
                          <a:chExt cx="2095500" cy="400050"/>
                        </a:xfrm>
                      </wpg:grpSpPr>
                      <wps:wsp>
                        <wps:cNvSpPr/>
                        <wps:cNvPr id="10" name="Shape 10"/>
                        <wps:spPr>
                          <a:xfrm>
                            <a:off x="0" y="0"/>
                            <a:ext cx="2095500" cy="40005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11" name="Shape 11"/>
                        <wps:spPr>
                          <a:xfrm>
                            <a:off x="0" y="400050"/>
                            <a:ext cx="20955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Title: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638300" cy="380771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380771"/>
                          <a:chOff x="0" y="0"/>
                          <a:chExt cx="1638300" cy="380771"/>
                        </a:xfrm>
                      </wpg:grpSpPr>
                      <wps:wsp>
                        <wps:cNvSpPr/>
                        <wps:cNvPr id="12" name="Shape 12"/>
                        <wps:spPr>
                          <a:xfrm>
                            <a:off x="0" y="0"/>
                            <a:ext cx="1638300" cy="380771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13" name="Shape 13"/>
                        <wps:spPr>
                          <a:xfrm>
                            <a:off x="0" y="380771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[JV PARTNER NAME] (Investing Venturer) By: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2095500" cy="40005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0" cy="400050"/>
                          <a:chOff x="0" y="0"/>
                          <a:chExt cx="2095500" cy="4000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0" y="0"/>
                            <a:ext cx="2095500" cy="40005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3" name="Shape 3"/>
                        <wps:spPr>
                          <a:xfrm>
                            <a:off x="0" y="400050"/>
                            <a:ext cx="20955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Title: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638300" cy="380771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380771"/>
                          <a:chOff x="0" y="0"/>
                          <a:chExt cx="1638300" cy="380771"/>
                        </a:xfrm>
                      </wpg:grpSpPr>
                      <wps:wsp>
                        <wps:cNvSpPr/>
                        <wps:cNvPr id="30" name="Shape 30"/>
                        <wps:spPr>
                          <a:xfrm>
                            <a:off x="0" y="0"/>
                            <a:ext cx="1638300" cy="380771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31" name="Shape 31"/>
                        <wps:spPr>
                          <a:xfrm>
                            <a:off x="0" y="380771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Signers xmlns:go="http://customooxmlschemas.google.com/" xmlns:r="http://schemas.openxmlformats.org/officeDocument/2006/relationships">
  <go:Signer>
    <go:Gdesa>{"SignerLabel":"Land Kings LLC","SignerId":"esignature.5jimqs1zoj27","SignerColor":"#e8f0fe","SignerIndex":"1"}</go:Gdesa>
  </go:Signer>
  <go:Signer>
    <go:Gdesa>{"SignerLabel":"JV Partner","SignerId":"esignature.qxorwsgs1wnd","SignerColor":"#b8d5c2","SignerIndex":"2"}</go:Gdesa>
  </go:Signer>
</go:Signers>
</file>

<file path=customXML/itemProps1.xml><?xml version="1.0" encoding="utf-8"?>
<ds:datastoreItem xmlns:ds="http://schemas.openxmlformats.org/officeDocument/2006/customXml" ds:itemID="{999-1234-1234-1234-123412341234}">
  <ds:schemaRefs>
    <ds:schemaRef ds:uri="http://customooxmlschemas.google.com/"/>
  </ds:schemaRefs>
</ds:datastoreItem>
</file>