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304" w:rsidRDefault="00CA0304" w:rsidP="003135E8">
      <w:pPr>
        <w:pStyle w:val="2"/>
        <w:rPr>
          <w:rtl/>
        </w:rPr>
      </w:pPr>
      <w:r w:rsidRPr="00CA0304">
        <w:t>What is the idea of bagging?</w:t>
      </w:r>
    </w:p>
    <w:p w:rsidR="003135E8" w:rsidRPr="003135E8" w:rsidRDefault="003135E8" w:rsidP="00E878A8">
      <w:pPr>
        <w:bidi/>
        <w:rPr>
          <w:rtl/>
        </w:rPr>
      </w:pPr>
      <w:r>
        <w:rPr>
          <w:rFonts w:hint="cs"/>
          <w:rtl/>
        </w:rPr>
        <w:t xml:space="preserve">יוצרים מספר </w:t>
      </w:r>
      <w:proofErr w:type="spellStart"/>
      <w:r>
        <w:rPr>
          <w:rFonts w:hint="cs"/>
          <w:rtl/>
        </w:rPr>
        <w:t>דאטהסטים</w:t>
      </w:r>
      <w:proofErr w:type="spellEnd"/>
      <w:r>
        <w:rPr>
          <w:rFonts w:hint="cs"/>
          <w:rtl/>
        </w:rPr>
        <w:t xml:space="preserve"> נפרדים בעזרת </w:t>
      </w:r>
      <w:r>
        <w:t>bootstrapping</w:t>
      </w:r>
      <w:r>
        <w:rPr>
          <w:rFonts w:hint="cs"/>
          <w:rtl/>
        </w:rPr>
        <w:t xml:space="preserve"> ומאמנים מודל על כל אחד מהם. כעת, נשתמש בתוצאות של כל מודל על מנת לספק תוצאה סופית (במקרה של רגרסיה נוכל לעשות ממוצע של התוצאות ובמקרה של סיווג נוכל לבצע הצבעה).</w:t>
      </w:r>
      <w:r w:rsidR="00E878A8">
        <w:rPr>
          <w:rFonts w:hint="cs"/>
          <w:rtl/>
        </w:rPr>
        <w:t xml:space="preserve"> הרעיון מאחורי </w:t>
      </w:r>
      <w:r w:rsidR="00E878A8">
        <w:t>bagging</w:t>
      </w:r>
      <w:r w:rsidR="00E878A8">
        <w:rPr>
          <w:rFonts w:hint="cs"/>
          <w:rtl/>
        </w:rPr>
        <w:t xml:space="preserve"> הוא שאם נשלב כמה מודלים בלתי תלויים, נקבל מודל שהשונות שלו תהיה נמוכה מזו של מודל יחיד.</w:t>
      </w:r>
    </w:p>
    <w:p w:rsidR="00CA0304" w:rsidRDefault="00CA0304" w:rsidP="00CA0304">
      <w:pPr>
        <w:pStyle w:val="2"/>
      </w:pPr>
      <w:r>
        <w:t>What is the trade off in choosing the number m of features to sample in every node?</w:t>
      </w:r>
    </w:p>
    <w:p w:rsidR="00FB6B34" w:rsidRDefault="00E55987" w:rsidP="00FB6B34">
      <w:pPr>
        <w:bidi/>
        <w:rPr>
          <w:rtl/>
        </w:rPr>
      </w:pPr>
      <w:r>
        <w:rPr>
          <w:rFonts w:hint="cs"/>
          <w:rtl/>
        </w:rPr>
        <w:t>ככל שנאפשר בחינה של מספר פיצ'רים גדול יותר, כך המודל יוכל להשתמש ביותר מידע וכנראה יניב תוצאות יותר טובות כמודל בודד. מצד שני,</w:t>
      </w:r>
      <w:r w:rsidR="00FB6B34">
        <w:rPr>
          <w:rFonts w:hint="cs"/>
          <w:rtl/>
        </w:rPr>
        <w:t xml:space="preserve"> מודל שיורכב ממספר מודלים כאלה כנראה יסבול ממודלים תלויים אחד בשני מכיוון שתהליך הבנייה של כל אחד מהם יהיה דומה. התוצר של מצב כזה הוא שהשונות לא תצטמצם.</w:t>
      </w:r>
    </w:p>
    <w:p w:rsidR="00CA0304" w:rsidRDefault="00E55987" w:rsidP="00FB6B34">
      <w:pPr>
        <w:bidi/>
      </w:pPr>
      <w:r>
        <w:rPr>
          <w:rFonts w:hint="cs"/>
          <w:rtl/>
        </w:rPr>
        <w:t xml:space="preserve">ככל שנאפשר לו פחות פיצ'רים, כך המודל יהיה יותר גנרי ולכן המודל אשר יורכב ממספר רב של מודלים מצומצמים כאלה (בהנחה שלא נותנים להם את אותם הפיצ'רים) יהיה </w:t>
      </w:r>
      <w:r w:rsidR="00FB6B34">
        <w:rPr>
          <w:rFonts w:hint="cs"/>
          <w:rtl/>
        </w:rPr>
        <w:t>בעל שונות נמוכה יותר (כי המודלים יהיו פחות תלויים זה בזה).</w:t>
      </w:r>
    </w:p>
    <w:p w:rsidR="00CA0304" w:rsidRDefault="00CA0304" w:rsidP="00CA0304">
      <w:pPr>
        <w:pStyle w:val="2"/>
      </w:pPr>
      <w:r>
        <w:t>What’s Out Of Bag Sampling? What is the size of the Out Of Bag set when the dataset is large?</w:t>
      </w:r>
    </w:p>
    <w:p w:rsidR="00CA0304" w:rsidRDefault="00877E20" w:rsidP="00877E20">
      <w:pPr>
        <w:bidi/>
        <w:rPr>
          <w:rtl/>
        </w:rPr>
      </w:pPr>
      <w:r>
        <w:rPr>
          <w:rFonts w:hint="cs"/>
        </w:rPr>
        <w:t>OOB</w:t>
      </w:r>
      <w:r>
        <w:t xml:space="preserve"> samples</w:t>
      </w:r>
      <w:r>
        <w:rPr>
          <w:rFonts w:hint="cs"/>
          <w:rtl/>
        </w:rPr>
        <w:t xml:space="preserve"> אלה הרשומות בדאטה המקורי אשר לא נכללו בדאטה שממנו נוצר </w:t>
      </w:r>
      <w:proofErr w:type="spellStart"/>
      <w:r>
        <w:rPr>
          <w:rFonts w:hint="cs"/>
          <w:rtl/>
        </w:rPr>
        <w:t>הדאטה</w:t>
      </w:r>
      <w:proofErr w:type="spellEnd"/>
      <w:r>
        <w:rPr>
          <w:rFonts w:hint="cs"/>
          <w:rtl/>
        </w:rPr>
        <w:t xml:space="preserve"> החדש (בעזרת </w:t>
      </w:r>
      <w:r>
        <w:t>bootstrapping</w:t>
      </w:r>
      <w:r>
        <w:rPr>
          <w:rFonts w:hint="cs"/>
          <w:rtl/>
        </w:rPr>
        <w:t xml:space="preserve">). הכמות של </w:t>
      </w:r>
      <w:r>
        <w:t>OOB samples</w:t>
      </w:r>
      <w:r>
        <w:rPr>
          <w:rFonts w:hint="cs"/>
          <w:rtl/>
        </w:rPr>
        <w:t xml:space="preserve"> עבור מאגר נתונים גדול מספיק היא בערך 0.37 </w:t>
      </w:r>
      <w:proofErr w:type="spellStart"/>
      <w:r>
        <w:rPr>
          <w:rFonts w:hint="cs"/>
          <w:rtl/>
        </w:rPr>
        <w:t>מהדאטה</w:t>
      </w:r>
      <w:proofErr w:type="spellEnd"/>
      <w:r>
        <w:rPr>
          <w:rFonts w:hint="cs"/>
          <w:rtl/>
        </w:rPr>
        <w:t>:</w:t>
      </w:r>
    </w:p>
    <w:p w:rsidR="00877E20" w:rsidRPr="002106E1" w:rsidRDefault="00877E20" w:rsidP="00F626B9">
      <w:pPr>
        <w:bidi/>
        <w:rPr>
          <w:rtl/>
        </w:rPr>
      </w:pPr>
      <w:r>
        <w:rPr>
          <w:rFonts w:hint="cs"/>
          <w:rtl/>
        </w:rPr>
        <w:t xml:space="preserve">ההסתברות לא לבחור דוגמה </w:t>
      </w:r>
      <w:proofErr w:type="spellStart"/>
      <w:r>
        <w:rPr>
          <w:rFonts w:hint="cs"/>
          <w:rtl/>
        </w:rPr>
        <w:t>מסויימת</w:t>
      </w:r>
      <w:proofErr w:type="spellEnd"/>
      <w:r>
        <w:rPr>
          <w:rFonts w:hint="cs"/>
          <w:rtl/>
        </w:rPr>
        <w:t xml:space="preserve"> מהמאגר עבור יצירת דאטה בגודל </w:t>
      </w:r>
      <w:r>
        <w:rPr>
          <w:rFonts w:hint="cs"/>
        </w:rPr>
        <w:t>N</w:t>
      </w:r>
      <w:r>
        <w:rPr>
          <w:rFonts w:hint="cs"/>
          <w:rtl/>
        </w:rPr>
        <w:t xml:space="preserve"> כאשר גם גודל </w:t>
      </w:r>
      <w:proofErr w:type="spellStart"/>
      <w:r>
        <w:rPr>
          <w:rFonts w:hint="cs"/>
          <w:rtl/>
        </w:rPr>
        <w:t>הדאטה</w:t>
      </w:r>
      <w:proofErr w:type="spellEnd"/>
      <w:r>
        <w:rPr>
          <w:rFonts w:hint="cs"/>
          <w:rtl/>
        </w:rPr>
        <w:t xml:space="preserve"> המקורי הוא </w:t>
      </w:r>
      <w:r>
        <w:rPr>
          <w:rFonts w:hint="cs"/>
        </w:rPr>
        <w:t>N</w:t>
      </w:r>
      <w:r>
        <w:rPr>
          <w:rFonts w:hint="cs"/>
          <w:rtl/>
        </w:rPr>
        <w:t xml:space="preserve"> היא: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N</m:t>
                    </m:r>
                  </m:den>
                </m:f>
              </m:e>
            </m:d>
          </m:e>
          <m:sup>
            <m:r>
              <w:rPr>
                <w:rFonts w:ascii="Cambria Math" w:hAnsi="Cambria Math"/>
              </w:rPr>
              <m:t>N</m:t>
            </m:r>
          </m:sup>
        </m:sSup>
      </m:oMath>
      <w:r>
        <w:rPr>
          <w:rFonts w:eastAsiaTheme="minorEastAsia" w:hint="cs"/>
          <w:rtl/>
        </w:rPr>
        <w:t xml:space="preserve"> והגבול של נוסחה זו הוא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≈0.368</m:t>
        </m:r>
      </m:oMath>
      <w:r>
        <w:rPr>
          <w:rFonts w:eastAsiaTheme="minorEastAsia" w:hint="cs"/>
          <w:rtl/>
        </w:rPr>
        <w:t>.</w:t>
      </w:r>
      <w:r w:rsidR="002106E1">
        <w:rPr>
          <w:rFonts w:eastAsiaTheme="minorEastAsia" w:hint="cs"/>
          <w:rtl/>
        </w:rPr>
        <w:t xml:space="preserve"> כלומר, עבור </w:t>
      </w:r>
      <w:r w:rsidR="002106E1">
        <w:rPr>
          <w:rFonts w:eastAsiaTheme="minorEastAsia" w:hint="cs"/>
        </w:rPr>
        <w:t>N</w:t>
      </w:r>
      <w:r w:rsidR="002106E1">
        <w:rPr>
          <w:rFonts w:eastAsiaTheme="minorEastAsia" w:hint="cs"/>
          <w:rtl/>
        </w:rPr>
        <w:t xml:space="preserve"> מספיק גדול, ההסתברות של דוגמה לא להיבחר היא 0.368 ולכן כמות דוגמאות ה </w:t>
      </w:r>
      <w:r w:rsidR="00F626B9">
        <w:rPr>
          <w:rFonts w:eastAsiaTheme="minorEastAsia" w:hint="cs"/>
        </w:rPr>
        <w:t>OOB</w:t>
      </w:r>
      <w:r w:rsidR="002106E1">
        <w:rPr>
          <w:rFonts w:eastAsiaTheme="minorEastAsia" w:hint="cs"/>
          <w:rtl/>
        </w:rPr>
        <w:t xml:space="preserve"> היא </w:t>
      </w:r>
      <m:oMath>
        <m:r>
          <w:rPr>
            <w:rFonts w:ascii="Cambria Math" w:eastAsiaTheme="minorEastAsia" w:hAnsi="Cambria Math"/>
          </w:rPr>
          <m:t>0.368*N</m:t>
        </m:r>
      </m:oMath>
      <w:r w:rsidR="002106E1">
        <w:rPr>
          <w:rFonts w:eastAsiaTheme="minorEastAsia" w:hint="cs"/>
          <w:rtl/>
        </w:rPr>
        <w:t>.</w:t>
      </w:r>
    </w:p>
    <w:p w:rsidR="00CA0304" w:rsidRDefault="00CA0304" w:rsidP="00CA0304">
      <w:pPr>
        <w:pStyle w:val="2"/>
      </w:pPr>
      <w:r w:rsidRPr="00CA0304">
        <w:t>How can one measure feature importance in random forest?</w:t>
      </w:r>
    </w:p>
    <w:p w:rsidR="00CA0304" w:rsidRDefault="001D571F" w:rsidP="001D571F">
      <w:pPr>
        <w:bidi/>
      </w:pPr>
      <w:r>
        <w:rPr>
          <w:rFonts w:hint="cs"/>
          <w:rtl/>
        </w:rPr>
        <w:t xml:space="preserve">בכל מודל נשמור את "השיפור" שכל פיצ'ר תרם במהלך הבנייה (למשל </w:t>
      </w:r>
      <w:r>
        <w:rPr>
          <w:rFonts w:hint="cs"/>
        </w:rPr>
        <w:t>RSS</w:t>
      </w:r>
      <w:r>
        <w:rPr>
          <w:rFonts w:hint="cs"/>
          <w:rtl/>
        </w:rPr>
        <w:t xml:space="preserve"> ברגרסיה ו </w:t>
      </w:r>
      <w:r>
        <w:t>entropy</w:t>
      </w:r>
      <w:r>
        <w:rPr>
          <w:rFonts w:hint="cs"/>
          <w:rtl/>
        </w:rPr>
        <w:t xml:space="preserve"> בסיווג). הפיצ'רים המשמעותיים ביותר יהיו אלה שתרמו הכי הרבה בממוצע על כל המודלים שמרכיבים את היער.</w:t>
      </w:r>
    </w:p>
    <w:p w:rsidR="00DD6533" w:rsidRDefault="00DD6533" w:rsidP="00DD6533">
      <w:pPr>
        <w:pStyle w:val="2"/>
        <w:rPr>
          <w:rFonts w:cs="Times New Roman"/>
        </w:rPr>
      </w:pPr>
      <w:r w:rsidRPr="00DD6533">
        <w:t>Solve exercise 15.1. What is its implication on random forest</w:t>
      </w:r>
      <w:r w:rsidRPr="00DD6533">
        <w:rPr>
          <w:rFonts w:cs="Times New Roman"/>
          <w:rtl/>
        </w:rPr>
        <w:t>?</w:t>
      </w:r>
    </w:p>
    <w:p w:rsidR="00DD6533" w:rsidRDefault="00FA2B82" w:rsidP="00010931">
      <w:pPr>
        <w:rPr>
          <w:rFonts w:eastAsiaTheme="minorEastAsia"/>
        </w:rPr>
      </w:pPr>
      <w:r>
        <w:t xml:space="preserve">Need to prove that the variance of the average of B identically distributed random variables, each with variance of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and a correlation of </w:t>
      </w:r>
      <m:oMath>
        <m:r>
          <w:rPr>
            <w:rFonts w:ascii="Cambria Math" w:eastAsiaTheme="minorEastAsia" w:hAnsi="Cambria Math"/>
          </w:rPr>
          <m:t>ρ</m:t>
        </m:r>
      </m:oMath>
      <w:r>
        <w:rPr>
          <w:rFonts w:eastAsiaTheme="minorEastAsia"/>
        </w:rPr>
        <w:t xml:space="preserve"> equals to</w:t>
      </w:r>
      <m:oMath>
        <m:r>
          <w:rPr>
            <w:rFonts w:ascii="Cambria Math" w:hAnsi="Cambria Math"/>
          </w:rPr>
          <m:t xml:space="preserve"> ρ*</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1-ρ</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DD6533">
        <w:rPr>
          <w:rFonts w:eastAsiaTheme="minorEastAsia"/>
        </w:rPr>
        <w:t>.</w:t>
      </w:r>
      <w:r w:rsidR="005961BD">
        <w:rPr>
          <w:rFonts w:eastAsiaTheme="minorEastAsia"/>
        </w:rPr>
        <w:t xml:space="preserve">  </w:t>
      </w:r>
    </w:p>
    <w:p w:rsidR="00010931" w:rsidRPr="00010931" w:rsidRDefault="00010931" w:rsidP="00010931">
      <w:pPr>
        <w:rPr>
          <w:rFonts w:eastAsiaTheme="minorEastAsia"/>
          <w:rtl/>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avg of B samples</m:t>
              </m:r>
            </m:e>
          </m:d>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avg of B samples</m:t>
                      </m:r>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avg of B samples</m:t>
              </m:r>
            </m:e>
          </m:d>
        </m:oMath>
      </m:oMathPara>
    </w:p>
    <w:p w:rsidR="00010931" w:rsidRDefault="00010931" w:rsidP="00010931">
      <w:pPr>
        <w:bidi/>
        <w:rPr>
          <w:rFonts w:eastAsiaTheme="minorEastAsia" w:hint="cs"/>
          <w:rtl/>
        </w:rPr>
      </w:pPr>
      <w:r>
        <w:rPr>
          <w:rFonts w:eastAsiaTheme="minorEastAsia" w:hint="cs"/>
          <w:rtl/>
        </w:rPr>
        <w:t>כלומר</w:t>
      </w:r>
    </w:p>
    <w:p w:rsidR="00010931" w:rsidRPr="00C4568D" w:rsidRDefault="00010931" w:rsidP="00010931">
      <w:pPr>
        <w:bidi/>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∑variable</m:t>
                  </m:r>
                </m:num>
                <m:den>
                  <m:r>
                    <w:rPr>
                      <w:rFonts w:ascii="Cambria Math" w:eastAsiaTheme="minorEastAsia" w:hAnsi="Cambria Math"/>
                    </w:rPr>
                    <m:t>B</m:t>
                  </m:r>
                </m:den>
              </m:f>
            </m:e>
          </m:d>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∑variable</m:t>
                          </m:r>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∑variable</m:t>
                          </m:r>
                        </m:num>
                        <m:den>
                          <m:r>
                            <w:rPr>
                              <w:rFonts w:ascii="Cambria Math" w:eastAsiaTheme="minorEastAsia" w:hAnsi="Cambria Math"/>
                            </w:rPr>
                            <m:t>B</m:t>
                          </m:r>
                        </m:den>
                      </m:f>
                    </m:e>
                  </m:d>
                </m:e>
              </m:d>
            </m:e>
            <m:sup>
              <m:r>
                <w:rPr>
                  <w:rFonts w:ascii="Cambria Math" w:eastAsiaTheme="minorEastAsia" w:hAnsi="Cambria Math"/>
                </w:rPr>
                <m:t>2</m:t>
              </m:r>
            </m:sup>
          </m:sSup>
        </m:oMath>
      </m:oMathPara>
    </w:p>
    <w:p w:rsidR="00C4568D" w:rsidRDefault="00C4568D" w:rsidP="00C4568D">
      <w:pPr>
        <w:bidi/>
        <w:rPr>
          <w:rFonts w:eastAsiaTheme="minorEastAsia"/>
          <w:rtl/>
        </w:rPr>
      </w:pPr>
      <w:r>
        <w:rPr>
          <w:rFonts w:eastAsiaTheme="minorEastAsia" w:hint="cs"/>
          <w:rtl/>
        </w:rPr>
        <w:t xml:space="preserve">מתקיים גם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∑variable</m:t>
                        </m:r>
                      </m:num>
                      <m:den>
                        <m:r>
                          <w:rPr>
                            <w:rFonts w:ascii="Cambria Math" w:eastAsiaTheme="minorEastAsia" w:hAnsi="Cambria Math"/>
                          </w:rPr>
                          <m:t>B</m:t>
                        </m:r>
                      </m:den>
                    </m:f>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*B*μ</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w:p>
    <w:p w:rsidR="00C4568D" w:rsidRDefault="00C4568D" w:rsidP="00C4568D">
      <w:pPr>
        <w:bidi/>
        <w:rPr>
          <w:rFonts w:eastAsiaTheme="minorEastAsia"/>
          <w:rtl/>
        </w:rPr>
      </w:pPr>
      <w:r>
        <w:rPr>
          <w:rFonts w:eastAsiaTheme="minorEastAsia" w:hint="cs"/>
          <w:rtl/>
        </w:rPr>
        <w:t>נסמן משתנה ב</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במקום ב </w:t>
      </w:r>
      <m:oMath>
        <m:r>
          <w:rPr>
            <w:rFonts w:ascii="Cambria Math" w:eastAsiaTheme="minorEastAsia" w:hAnsi="Cambria Math"/>
          </w:rPr>
          <m:t>variable</m:t>
        </m:r>
      </m:oMath>
    </w:p>
    <w:p w:rsidR="00C4568D" w:rsidRDefault="00C4568D" w:rsidP="00C4568D">
      <w:pPr>
        <w:bidi/>
        <w:rPr>
          <w:rFonts w:eastAsiaTheme="minorEastAsia" w:hint="cs"/>
          <w:rtl/>
        </w:rPr>
      </w:pPr>
      <w:r>
        <w:rPr>
          <w:rFonts w:eastAsiaTheme="minorEastAsia" w:hint="cs"/>
          <w:rtl/>
        </w:rPr>
        <w:t>מתקיים גם</w:t>
      </w:r>
    </w:p>
    <w:p w:rsidR="00C4568D" w:rsidRPr="008A2639" w:rsidRDefault="00C4568D" w:rsidP="00C4568D">
      <w:pPr>
        <w:bidi/>
        <w:rPr>
          <w:rFonts w:eastAsiaTheme="minorEastAsia"/>
        </w:rPr>
      </w:pPr>
      <m:oMathPara>
        <m:oMath>
          <m:r>
            <w:rPr>
              <w:rFonts w:ascii="Cambria Math" w:eastAsiaTheme="minorEastAsia" w:hAnsi="Cambria Math"/>
            </w:rPr>
            <w:lastRenderedPageBreak/>
            <m:t>E</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*E</m:t>
          </m:r>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nary>
        </m:oMath>
      </m:oMathPara>
    </w:p>
    <w:p w:rsidR="00456C9A" w:rsidRDefault="00861FDA" w:rsidP="00861FDA">
      <w:pPr>
        <w:bidi/>
        <w:rPr>
          <w:rFonts w:eastAsiaTheme="minorEastAsia"/>
          <w:rtl/>
        </w:rPr>
      </w:pPr>
      <w:r>
        <w:rPr>
          <w:rFonts w:eastAsiaTheme="minorEastAsia" w:hint="cs"/>
          <w:rtl/>
        </w:rPr>
        <w:t xml:space="preserve">בהנחה שעובדים עם קורלציית </w:t>
      </w:r>
      <w:proofErr w:type="spellStart"/>
      <w:r>
        <w:rPr>
          <w:rFonts w:eastAsiaTheme="minorEastAsia"/>
        </w:rPr>
        <w:t>pearson</w:t>
      </w:r>
      <w:proofErr w:type="spellEnd"/>
      <w:r>
        <w:rPr>
          <w:rFonts w:eastAsiaTheme="minorEastAsia" w:hint="cs"/>
          <w:rtl/>
        </w:rPr>
        <w:t>, מ</w:t>
      </w:r>
      <w:r w:rsidR="00456C9A">
        <w:rPr>
          <w:rFonts w:eastAsiaTheme="minorEastAsia" w:hint="cs"/>
          <w:rtl/>
        </w:rPr>
        <w:t>ת</w:t>
      </w:r>
      <w:r>
        <w:rPr>
          <w:rFonts w:eastAsiaTheme="minorEastAsia" w:hint="cs"/>
          <w:rtl/>
        </w:rPr>
        <w:t>קיים</w:t>
      </w:r>
    </w:p>
    <w:p w:rsidR="00456C9A" w:rsidRDefault="00861FDA" w:rsidP="00456C9A">
      <w:pPr>
        <w:bidi/>
        <w:rPr>
          <w:rFonts w:eastAsiaTheme="minorEastAsia"/>
          <w:rtl/>
        </w:rPr>
      </w:pPr>
      <w:r>
        <w:rPr>
          <w:rFonts w:eastAsiaTheme="minorEastAsia" w:hint="cs"/>
          <w:rtl/>
        </w:rPr>
        <w:t xml:space="preserve"> </w:t>
      </w:r>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e>
                </m:d>
              </m:e>
            </m:d>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w:r w:rsidR="00456C9A">
        <w:rPr>
          <w:rFonts w:eastAsiaTheme="minorEastAsia" w:hint="cs"/>
          <w:rtl/>
        </w:rPr>
        <w:t xml:space="preserve"> כלומר</w:t>
      </w:r>
    </w:p>
    <w:p w:rsidR="008A2639" w:rsidRPr="00BD2ED4" w:rsidRDefault="00456C9A" w:rsidP="00251AE1">
      <w:pPr>
        <w:bidi/>
        <w:rPr>
          <w:rFonts w:eastAsiaTheme="minorEastAsia"/>
          <w:rtl/>
        </w:rPr>
      </w:pPr>
      <m:oMathPara>
        <m:oMath>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m:oMathPara>
    </w:p>
    <w:p w:rsidR="00BD2ED4" w:rsidRPr="007053C7" w:rsidRDefault="00BD2ED4" w:rsidP="00251AE1">
      <w:pPr>
        <w:bidi/>
        <w:rPr>
          <w:rFonts w:eastAsiaTheme="minorEastAsia"/>
          <w:rtl/>
        </w:rPr>
      </w:pPr>
      <w:r>
        <w:rPr>
          <w:rFonts w:eastAsiaTheme="minorEastAsia" w:hint="cs"/>
          <w:rtl/>
        </w:rPr>
        <w:t xml:space="preserve">ולכן </w:t>
      </w:r>
      <m:oMath>
        <m:r>
          <w:rPr>
            <w:rFonts w:ascii="Cambria Math" w:eastAsiaTheme="minorEastAsia" w:hAnsi="Cambria Math"/>
          </w:rPr>
          <w:br/>
        </m:r>
      </m:oMath>
      <m:oMathPara>
        <m:oMath>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-B</m:t>
                  </m:r>
                </m:e>
              </m:d>
              <m:d>
                <m:dPr>
                  <m:ctrlPr>
                    <w:rPr>
                      <w:rFonts w:ascii="Cambria Math" w:eastAsiaTheme="minorEastAsia" w:hAnsi="Cambria Math"/>
                      <w:i/>
                    </w:rPr>
                  </m:ctrlPr>
                </m:dPr>
                <m:e>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e>
              </m:d>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Bρ</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e>
          </m:d>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B</m:t>
              </m:r>
            </m:den>
          </m:f>
        </m:oMath>
      </m:oMathPara>
    </w:p>
    <w:p w:rsidR="007053C7" w:rsidRDefault="007053C7" w:rsidP="00251AE1">
      <w:pPr>
        <w:bidi/>
        <w:rPr>
          <w:rFonts w:eastAsiaTheme="minorEastAsia" w:hint="cs"/>
          <w:rtl/>
        </w:rPr>
      </w:pPr>
      <w:r>
        <w:rPr>
          <w:rFonts w:eastAsiaTheme="minorEastAsia" w:hint="cs"/>
          <w:rtl/>
        </w:rPr>
        <w:t xml:space="preserve">ובסה"כ </w:t>
      </w:r>
      <m:oMath>
        <m:r>
          <w:rPr>
            <w:rFonts w:ascii="Cambria Math" w:eastAsiaTheme="minorEastAsia" w:hAnsi="Cambria Math"/>
          </w:rPr>
          <m:t>Var=</m:t>
        </m:r>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B</m:t>
            </m:r>
          </m:den>
        </m:f>
      </m:oMath>
      <w:r w:rsidR="00251AE1">
        <w:rPr>
          <w:rFonts w:eastAsiaTheme="minorEastAsia" w:hint="cs"/>
          <w:rtl/>
        </w:rPr>
        <w:t xml:space="preserve"> כנדרש.</w:t>
      </w:r>
    </w:p>
    <w:p w:rsidR="00251AE1" w:rsidRDefault="00251AE1" w:rsidP="00844EFC">
      <w:pPr>
        <w:bidi/>
        <w:rPr>
          <w:rFonts w:eastAsiaTheme="minorEastAsia"/>
          <w:rtl/>
        </w:rPr>
      </w:pPr>
      <w:r>
        <w:rPr>
          <w:rFonts w:eastAsiaTheme="minorEastAsia" w:hint="cs"/>
          <w:rtl/>
        </w:rPr>
        <w:t xml:space="preserve">בשלב בו חישבנו את </w:t>
      </w:r>
      <m:oMath>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hint="cs"/>
          <w:rtl/>
        </w:rPr>
        <w:t xml:space="preserve"> מתקיים כי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00844EFC">
        <w:rPr>
          <w:rFonts w:eastAsiaTheme="minorEastAsia" w:hint="cs"/>
          <w:rtl/>
        </w:rPr>
        <w:t xml:space="preserve"> ולכן </w:t>
      </w:r>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&gt;0</m:t>
        </m:r>
      </m:oMath>
      <w:r w:rsidR="00844EFC">
        <w:rPr>
          <w:rFonts w:eastAsiaTheme="minorEastAsia" w:hint="cs"/>
          <w:rtl/>
        </w:rPr>
        <w:t>.</w:t>
      </w:r>
    </w:p>
    <w:p w:rsidR="000A7ADD" w:rsidRDefault="000A7ADD" w:rsidP="000A7ADD">
      <w:pPr>
        <w:pStyle w:val="2"/>
        <w:rPr>
          <w:rFonts w:eastAsiaTheme="minorEastAsia" w:cs="Times New Roman"/>
        </w:rPr>
      </w:pPr>
      <w:r w:rsidRPr="000A7ADD">
        <w:rPr>
          <w:rFonts w:eastAsiaTheme="minorEastAsia"/>
        </w:rPr>
        <w:t>Demonstrate in code that when the number of variables is large, but the fraction</w:t>
      </w:r>
      <w:r>
        <w:rPr>
          <w:rFonts w:eastAsiaTheme="minorEastAsia"/>
        </w:rPr>
        <w:t xml:space="preserve"> </w:t>
      </w:r>
      <w:r w:rsidRPr="000A7ADD">
        <w:rPr>
          <w:rFonts w:eastAsiaTheme="minorEastAsia"/>
        </w:rPr>
        <w:t>of relevant variables is small, random forests are likely to perform poorly with</w:t>
      </w:r>
      <w:r>
        <w:rPr>
          <w:rFonts w:eastAsiaTheme="minorEastAsia"/>
        </w:rPr>
        <w:t xml:space="preserve"> </w:t>
      </w:r>
      <w:r w:rsidRPr="000A7ADD">
        <w:rPr>
          <w:rFonts w:eastAsiaTheme="minorEastAsia"/>
        </w:rPr>
        <w:t>small m</w:t>
      </w:r>
      <w:r w:rsidRPr="000A7ADD">
        <w:rPr>
          <w:rFonts w:eastAsiaTheme="minorEastAsia" w:cs="Times New Roman"/>
          <w:rtl/>
        </w:rPr>
        <w:t>.</w:t>
      </w:r>
    </w:p>
    <w:p w:rsidR="000A7ADD" w:rsidRPr="000A7ADD" w:rsidRDefault="000A7ADD" w:rsidP="000A7ADD">
      <w:pPr>
        <w:bidi/>
      </w:pPr>
      <w:r>
        <w:rPr>
          <w:rFonts w:hint="cs"/>
          <w:rtl/>
        </w:rPr>
        <w:t>קוד במחבר</w:t>
      </w:r>
      <w:bookmarkStart w:id="0" w:name="_GoBack"/>
      <w:bookmarkEnd w:id="0"/>
      <w:r>
        <w:rPr>
          <w:rFonts w:hint="cs"/>
          <w:rtl/>
        </w:rPr>
        <w:t xml:space="preserve">ת בשם </w:t>
      </w:r>
      <w:r>
        <w:t>random_forest_theoretical_6</w:t>
      </w:r>
    </w:p>
    <w:sectPr w:rsidR="000A7ADD" w:rsidRPr="000A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86"/>
    <w:rsid w:val="00010931"/>
    <w:rsid w:val="000A7ADD"/>
    <w:rsid w:val="001D571F"/>
    <w:rsid w:val="002106E1"/>
    <w:rsid w:val="00251AE1"/>
    <w:rsid w:val="003135E8"/>
    <w:rsid w:val="00456C9A"/>
    <w:rsid w:val="005961BD"/>
    <w:rsid w:val="00614EDD"/>
    <w:rsid w:val="007053C7"/>
    <w:rsid w:val="007A5FB0"/>
    <w:rsid w:val="00844EFC"/>
    <w:rsid w:val="00861FDA"/>
    <w:rsid w:val="00877E20"/>
    <w:rsid w:val="0089502F"/>
    <w:rsid w:val="008A2639"/>
    <w:rsid w:val="008F7E86"/>
    <w:rsid w:val="00BD2ED4"/>
    <w:rsid w:val="00C348B2"/>
    <w:rsid w:val="00C4568D"/>
    <w:rsid w:val="00CA0304"/>
    <w:rsid w:val="00DD6533"/>
    <w:rsid w:val="00E116D4"/>
    <w:rsid w:val="00E23326"/>
    <w:rsid w:val="00E55987"/>
    <w:rsid w:val="00E878A8"/>
    <w:rsid w:val="00F626B9"/>
    <w:rsid w:val="00FA2B82"/>
    <w:rsid w:val="00FB6B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E8162-EF90-44C1-ADD1-9A407F4C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CA0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CA0304"/>
    <w:rPr>
      <w:rFonts w:asciiTheme="majorHAnsi" w:eastAsiaTheme="majorEastAsia" w:hAnsiTheme="majorHAnsi" w:cstheme="majorBidi"/>
      <w:color w:val="2E74B5" w:themeColor="accent1" w:themeShade="BF"/>
      <w:sz w:val="26"/>
      <w:szCs w:val="26"/>
    </w:rPr>
  </w:style>
  <w:style w:type="character" w:styleId="a3">
    <w:name w:val="Placeholder Text"/>
    <w:basedOn w:val="a0"/>
    <w:uiPriority w:val="99"/>
    <w:semiHidden/>
    <w:rsid w:val="00877E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494</Words>
  <Characters>2817</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22</cp:revision>
  <dcterms:created xsi:type="dcterms:W3CDTF">2020-05-24T12:58:00Z</dcterms:created>
  <dcterms:modified xsi:type="dcterms:W3CDTF">2020-06-01T09:51:00Z</dcterms:modified>
</cp:coreProperties>
</file>