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66000D59" w:rsidR="00984929" w:rsidRPr="00D14522" w:rsidRDefault="00EF406F" w:rsidP="0044219C">
      <w:pPr>
        <w:spacing w:before="120" w:after="120"/>
        <w:ind w:right="2394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1B8239E7">
            <wp:simplePos x="0" y="0"/>
            <wp:positionH relativeFrom="margin">
              <wp:posOffset>4963160</wp:posOffset>
            </wp:positionH>
            <wp:positionV relativeFrom="paragraph">
              <wp:posOffset>-300355</wp:posOffset>
            </wp:positionV>
            <wp:extent cx="1369060" cy="1432703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4244"/>
                    <a:stretch/>
                  </pic:blipFill>
                  <pic:spPr bwMode="auto">
                    <a:xfrm>
                      <a:off x="0" y="0"/>
                      <a:ext cx="1369060" cy="143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72E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3E022DA3">
                <wp:simplePos x="0" y="0"/>
                <wp:positionH relativeFrom="column">
                  <wp:posOffset>85090</wp:posOffset>
                </wp:positionH>
                <wp:positionV relativeFrom="paragraph">
                  <wp:posOffset>315595</wp:posOffset>
                </wp:positionV>
                <wp:extent cx="2216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pt;margin-top:24.85pt;width:17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44219C">
      <w:pPr>
        <w:spacing w:before="120" w:after="120"/>
        <w:ind w:right="2394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1F7A10D0" w:rsidR="00F31369" w:rsidRPr="00D14522" w:rsidRDefault="006E0467" w:rsidP="0044219C">
      <w:pPr>
        <w:spacing w:before="120" w:after="0"/>
        <w:ind w:right="2394"/>
        <w:jc w:val="right"/>
        <w:rPr>
          <w:rFonts w:ascii="Garamond" w:hAnsi="Garamond"/>
          <w:sz w:val="24"/>
          <w:szCs w:val="24"/>
        </w:rPr>
      </w:pPr>
      <w:hyperlink r:id="rId9" w:history="1">
        <w:r w:rsidR="000261A8" w:rsidRPr="00A0493F">
          <w:rPr>
            <w:rStyle w:val="Hyperlink"/>
            <w:rFonts w:ascii="Garamond" w:hAnsi="Garamond"/>
            <w:sz w:val="24"/>
            <w:szCs w:val="24"/>
          </w:rPr>
          <w:t>https://</w:t>
        </w:r>
        <w:r w:rsidR="000261A8" w:rsidRPr="00A0493F">
          <w:rPr>
            <w:rStyle w:val="Hyperlink"/>
            <w:rFonts w:ascii="Garamond" w:hAnsi="Garamond"/>
            <w:sz w:val="24"/>
            <w:szCs w:val="24"/>
            <w:lang w:eastAsia="zh-CN"/>
          </w:rPr>
          <w:t>www</w:t>
        </w:r>
        <w:r w:rsidR="000261A8" w:rsidRPr="00A0493F">
          <w:rPr>
            <w:rStyle w:val="Hyperlink"/>
            <w:rFonts w:ascii="Garamond" w:hAnsi="Garamond"/>
            <w:sz w:val="24"/>
            <w:szCs w:val="24"/>
          </w:rPr>
          <w:t>.landbigdata.info</w:t>
        </w:r>
      </w:hyperlink>
    </w:p>
    <w:p w14:paraId="0B73F01F" w14:textId="7C749E15" w:rsidR="00C272C8" w:rsidRPr="00D14522" w:rsidRDefault="006E0467" w:rsidP="0044219C">
      <w:pPr>
        <w:spacing w:before="120" w:after="0"/>
        <w:ind w:right="2394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D94741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6C6FCDE3" w14:textId="60BE5F25" w:rsidR="00574F31" w:rsidRDefault="006E0467" w:rsidP="0044219C">
      <w:pPr>
        <w:tabs>
          <w:tab w:val="left" w:pos="9270"/>
        </w:tabs>
        <w:spacing w:before="160" w:after="200" w:line="276" w:lineRule="auto"/>
        <w:ind w:right="174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A37724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2.2pt;height:22.2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A37724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1.6pt;height:22.8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3.4pt;height:23.4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</w:t>
      </w:r>
      <w:r w:rsidR="00EF406F" w:rsidRPr="00EF406F">
        <w:rPr>
          <w:noProof/>
          <w:color w:val="1155CC"/>
          <w:sz w:val="20"/>
          <w:szCs w:val="20"/>
          <w:lang w:eastAsia="zh-CN"/>
        </w:rPr>
        <w:drawing>
          <wp:inline distT="114300" distB="114300" distL="114300" distR="114300" wp14:anchorId="0A60B722" wp14:editId="69439E68">
            <wp:extent cx="283464" cy="283464"/>
            <wp:effectExtent l="0" t="0" r="2540" b="2540"/>
            <wp:docPr id="3" name="image5.png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" cy="283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74F31">
        <w:rPr>
          <w:rFonts w:ascii="Garamond" w:hAnsi="Garamond"/>
          <w:b/>
          <w:sz w:val="24"/>
          <w:szCs w:val="24"/>
        </w:rPr>
        <w:t xml:space="preserve">  </w:t>
      </w:r>
    </w:p>
    <w:p w14:paraId="45BCF60F" w14:textId="1644E772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38C18BF0" w:rsidR="00C272C8" w:rsidRPr="00D14522" w:rsidRDefault="00F31369" w:rsidP="00C441C6">
      <w:pPr>
        <w:spacing w:before="16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 xml:space="preserve">Urbanization, </w:t>
      </w:r>
      <w:r w:rsidR="008349C6">
        <w:rPr>
          <w:rFonts w:ascii="Garamond" w:hAnsi="Garamond"/>
          <w:sz w:val="24"/>
          <w:szCs w:val="24"/>
        </w:rPr>
        <w:t>Nature Conservation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 xml:space="preserve">, </w:t>
      </w:r>
      <w:r w:rsidR="00232722">
        <w:rPr>
          <w:rFonts w:ascii="Garamond" w:hAnsi="Garamond" w:hint="eastAsia"/>
          <w:sz w:val="24"/>
          <w:szCs w:val="24"/>
          <w:lang w:eastAsia="zh-CN"/>
        </w:rPr>
        <w:t>Remote</w:t>
      </w:r>
      <w:r w:rsidR="00232722">
        <w:rPr>
          <w:rFonts w:ascii="Garamond" w:hAnsi="Garamond"/>
          <w:sz w:val="24"/>
          <w:szCs w:val="24"/>
        </w:rPr>
        <w:t xml:space="preserve"> Sensing</w:t>
      </w:r>
    </w:p>
    <w:p w14:paraId="78B2B5A8" w14:textId="77777777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58039392" w:rsidR="002D1479" w:rsidRPr="00D14522" w:rsidRDefault="002118AC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610CB35A" w:rsidR="002D1479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0BC236CB" w:rsidR="00163D7D" w:rsidRPr="00D14522" w:rsidRDefault="009104C4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04D21F67" w:rsidR="00163D7D" w:rsidRPr="00D50C13" w:rsidRDefault="00163D7D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  <w:r w:rsidR="008B4605">
        <w:rPr>
          <w:rFonts w:ascii="Garamond" w:hAnsi="Garamond"/>
          <w:b/>
          <w:sz w:val="24"/>
          <w:szCs w:val="24"/>
        </w:rPr>
        <w:t xml:space="preserve"> (</w:t>
      </w:r>
      <w:r w:rsidR="00E87FAA" w:rsidRPr="00E87FAA">
        <w:rPr>
          <w:rFonts w:ascii="Garamond" w:hAnsi="Garamond"/>
          <w:sz w:val="24"/>
          <w:szCs w:val="24"/>
        </w:rPr>
        <w:t>*Correspondence</w:t>
      </w:r>
      <w:r w:rsidR="008B4605">
        <w:rPr>
          <w:rFonts w:ascii="Garamond" w:hAnsi="Garamond"/>
          <w:b/>
          <w:sz w:val="24"/>
          <w:szCs w:val="24"/>
        </w:rPr>
        <w:t>)</w:t>
      </w:r>
    </w:p>
    <w:p w14:paraId="360773C0" w14:textId="5A85A01C" w:rsidR="00A37724" w:rsidRPr="00A37724" w:rsidRDefault="00A37724" w:rsidP="00A3772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 (</w:t>
      </w:r>
      <w:proofErr w:type="gramEnd"/>
      <w:r>
        <w:rPr>
          <w:rFonts w:ascii="Garamond" w:hAnsi="Garamond"/>
          <w:sz w:val="24"/>
          <w:szCs w:val="24"/>
        </w:rPr>
        <w:t xml:space="preserve">2022).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 xml:space="preserve">. Journal of Environmental Planning and Management. DOI: </w:t>
      </w:r>
      <w:hyperlink r:id="rId19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</w:p>
    <w:p w14:paraId="535C2CAF" w14:textId="2C470245" w:rsidR="00A37724" w:rsidRPr="00A37724" w:rsidRDefault="00A37724" w:rsidP="00A3772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Yue, W.*,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>
        <w:rPr>
          <w:rFonts w:ascii="Garamond" w:hAnsi="Garamond"/>
          <w:sz w:val="24"/>
          <w:szCs w:val="24"/>
        </w:rPr>
        <w:t xml:space="preserve">DOI: </w:t>
      </w:r>
      <w:hyperlink r:id="rId20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</w:p>
    <w:p w14:paraId="3B2ECDD5" w14:textId="65C01D6D" w:rsidR="00A37724" w:rsidRPr="00A37724" w:rsidRDefault="00A37724" w:rsidP="00A3772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 xml:space="preserve">, 114,103048. DOI: </w:t>
      </w:r>
      <w:r>
        <w:fldChar w:fldCharType="begin"/>
      </w:r>
      <w:r>
        <w:instrText xml:space="preserve"> HYPERLINK "https://doi.org/10.1016/j.jag.2022.103048" </w:instrText>
      </w:r>
      <w:r>
        <w:fldChar w:fldCharType="separate"/>
      </w:r>
      <w:r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</w:p>
    <w:p w14:paraId="2B484DD9" w14:textId="3BFE17B7" w:rsidR="00A37724" w:rsidRPr="00A37724" w:rsidRDefault="00A37724" w:rsidP="00A3772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 xml:space="preserve">Wei, J., Yue, W.*,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  <w:bookmarkStart w:id="0" w:name="_GoBack"/>
      <w:bookmarkEnd w:id="0"/>
    </w:p>
    <w:p w14:paraId="516A32ED" w14:textId="16E6B206" w:rsidR="00AE396C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22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 w:rsidR="00C0528A">
        <w:rPr>
          <w:rFonts w:ascii="Garamond" w:hAnsi="Garamond" w:hint="eastAsia"/>
          <w:sz w:val="24"/>
          <w:szCs w:val="24"/>
          <w:lang w:eastAsia="zh-CN"/>
        </w:rPr>
        <w:t>[</w:t>
      </w:r>
      <w:r w:rsidR="00273DB3" w:rsidRPr="001F7024">
        <w:rPr>
          <w:rFonts w:ascii="Garamond" w:hAnsi="Garamond" w:hint="eastAsia"/>
          <w:i/>
          <w:sz w:val="24"/>
          <w:szCs w:val="24"/>
          <w:lang w:eastAsia="zh-CN"/>
        </w:rPr>
        <w:t>ESI</w:t>
      </w:r>
      <w:r w:rsidR="00273DB3" w:rsidRPr="001F7024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C0528A" w:rsidRPr="001F7024">
        <w:rPr>
          <w:rFonts w:ascii="Garamond" w:hAnsi="Garamond"/>
          <w:i/>
          <w:sz w:val="24"/>
          <w:szCs w:val="24"/>
          <w:lang w:eastAsia="zh-CN"/>
        </w:rPr>
        <w:t>Highly Cited</w:t>
      </w:r>
      <w:r w:rsidR="00B135C3" w:rsidRPr="001F7024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B135C3" w:rsidRPr="001F7024">
        <w:rPr>
          <w:rFonts w:ascii="Garamond" w:hAnsi="Garamond" w:hint="eastAsia"/>
          <w:i/>
          <w:sz w:val="24"/>
          <w:szCs w:val="24"/>
          <w:lang w:eastAsia="zh-CN"/>
        </w:rPr>
        <w:t>Paper</w:t>
      </w:r>
      <w:r w:rsidR="00C0528A">
        <w:rPr>
          <w:rFonts w:ascii="Garamond" w:hAnsi="Garamond"/>
          <w:sz w:val="24"/>
          <w:szCs w:val="24"/>
          <w:lang w:eastAsia="zh-CN"/>
        </w:rPr>
        <w:t>]</w:t>
      </w:r>
    </w:p>
    <w:p w14:paraId="5123B67C" w14:textId="46498A7D" w:rsidR="00A37724" w:rsidRPr="00A37724" w:rsidRDefault="00A37724" w:rsidP="00A3772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r w:rsidRPr="00580837">
        <w:rPr>
          <w:rFonts w:ascii="Garamond" w:hAnsi="Garamond"/>
          <w:sz w:val="24"/>
          <w:szCs w:val="24"/>
        </w:rPr>
        <w:t xml:space="preserve">van Vliet, J.*,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</w:t>
      </w:r>
      <w:proofErr w:type="spellStart"/>
      <w:r w:rsidRPr="00580837">
        <w:rPr>
          <w:rFonts w:ascii="Garamond" w:hAnsi="Garamond"/>
          <w:sz w:val="24"/>
          <w:szCs w:val="24"/>
        </w:rPr>
        <w:t>Hersperger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</w:p>
    <w:p w14:paraId="763E77AD" w14:textId="31FD9B3E" w:rsidR="00A37724" w:rsidRPr="00A37724" w:rsidRDefault="00A37724" w:rsidP="00A37724">
      <w:pPr>
        <w:pStyle w:val="ListParagraph"/>
        <w:numPr>
          <w:ilvl w:val="0"/>
          <w:numId w:val="14"/>
        </w:numPr>
        <w:spacing w:before="160" w:after="200" w:line="276" w:lineRule="auto"/>
        <w:ind w:left="540" w:hanging="27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Pr="00580837">
        <w:rPr>
          <w:rFonts w:ascii="Garamond" w:hAnsi="Garamond"/>
          <w:i/>
          <w:sz w:val="24"/>
          <w:szCs w:val="24"/>
        </w:rPr>
        <w:t>Remote Sensing of Environment</w:t>
      </w:r>
      <w:r w:rsidRPr="00580837">
        <w:rPr>
          <w:rFonts w:ascii="Garamond" w:hAnsi="Garamond"/>
          <w:sz w:val="24"/>
          <w:szCs w:val="24"/>
        </w:rPr>
        <w:t xml:space="preserve">, 245, 111859. </w:t>
      </w:r>
      <w:r>
        <w:rPr>
          <w:rFonts w:ascii="Garamond" w:hAnsi="Garamond"/>
          <w:sz w:val="24"/>
          <w:szCs w:val="24"/>
        </w:rPr>
        <w:t xml:space="preserve">DOI: </w:t>
      </w:r>
      <w:hyperlink r:id="rId24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Pr="00A92286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[</w:t>
      </w:r>
      <w:r w:rsidRPr="001F7024">
        <w:rPr>
          <w:rFonts w:ascii="Garamond" w:hAnsi="Garamond" w:hint="eastAsia"/>
          <w:i/>
          <w:sz w:val="24"/>
          <w:szCs w:val="24"/>
          <w:lang w:eastAsia="zh-CN"/>
        </w:rPr>
        <w:t>ESI</w:t>
      </w:r>
      <w:r w:rsidRPr="001F7024">
        <w:rPr>
          <w:rFonts w:ascii="Garamond" w:hAnsi="Garamond"/>
          <w:i/>
          <w:sz w:val="24"/>
          <w:szCs w:val="24"/>
          <w:lang w:eastAsia="zh-CN"/>
        </w:rPr>
        <w:t xml:space="preserve"> Highly Cited </w:t>
      </w:r>
      <w:r w:rsidRPr="001F7024">
        <w:rPr>
          <w:rFonts w:ascii="Garamond" w:hAnsi="Garamond" w:hint="eastAsia"/>
          <w:i/>
          <w:sz w:val="24"/>
          <w:szCs w:val="24"/>
          <w:lang w:eastAsia="zh-CN"/>
        </w:rPr>
        <w:t>Paper</w:t>
      </w:r>
      <w:r>
        <w:rPr>
          <w:rFonts w:ascii="Garamond" w:hAnsi="Garamond"/>
          <w:sz w:val="24"/>
          <w:szCs w:val="24"/>
          <w:lang w:eastAsia="zh-CN"/>
        </w:rPr>
        <w:t>]</w:t>
      </w:r>
    </w:p>
    <w:p w14:paraId="0B49C753" w14:textId="666461A9" w:rsidR="00A37724" w:rsidRPr="00A37724" w:rsidRDefault="00A37724" w:rsidP="00A3772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>
        <w:rPr>
          <w:rFonts w:ascii="Garamond" w:hAnsi="Garamond"/>
          <w:sz w:val="24"/>
          <w:szCs w:val="24"/>
        </w:rPr>
        <w:t xml:space="preserve">DOI: </w:t>
      </w:r>
      <w:hyperlink r:id="rId25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</w:p>
    <w:p w14:paraId="5E4C047B" w14:textId="07B2D650" w:rsidR="00AE396C" w:rsidRDefault="00AE396C" w:rsidP="00AE396C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>
        <w:rPr>
          <w:rFonts w:ascii="Garamond" w:hAnsi="Garamond"/>
          <w:b/>
          <w:sz w:val="24"/>
          <w:szCs w:val="24"/>
        </w:rPr>
        <w:t>Book/Chapter</w:t>
      </w:r>
    </w:p>
    <w:p w14:paraId="2554B8DA" w14:textId="580B1408" w:rsidR="00AE396C" w:rsidRPr="00BD4CCA" w:rsidRDefault="00AE396C" w:rsidP="000428DB">
      <w:pPr>
        <w:pStyle w:val="ListParagraph"/>
        <w:numPr>
          <w:ilvl w:val="0"/>
          <w:numId w:val="14"/>
        </w:numPr>
        <w:spacing w:before="160" w:after="200" w:line="276" w:lineRule="auto"/>
        <w:jc w:val="both"/>
      </w:pPr>
      <w:r w:rsidRPr="00BD4CCA">
        <w:rPr>
          <w:rFonts w:ascii="Garamond" w:hAnsi="Garamond"/>
          <w:sz w:val="24"/>
          <w:szCs w:val="24"/>
        </w:rPr>
        <w:lastRenderedPageBreak/>
        <w:t xml:space="preserve"> </w:t>
      </w:r>
      <w:r w:rsidRPr="00BD4CCA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 (2022). </w:t>
      </w:r>
      <w:r w:rsidRPr="00BD4CCA">
        <w:rPr>
          <w:rFonts w:ascii="Garamond" w:hAnsi="Garamond"/>
          <w:sz w:val="24"/>
          <w:szCs w:val="24"/>
        </w:rPr>
        <w:t>Advancing large-scale analysis of human settlements and their dynamics. Doctoral thesis, VU University Amsterdam, the Netherlands</w:t>
      </w:r>
      <w:r w:rsidR="000428DB">
        <w:rPr>
          <w:rFonts w:ascii="Garamond" w:hAnsi="Garamond"/>
          <w:sz w:val="24"/>
          <w:szCs w:val="24"/>
        </w:rPr>
        <w:t xml:space="preserve">. </w:t>
      </w:r>
      <w:r w:rsidR="000428DB" w:rsidRPr="000428DB">
        <w:rPr>
          <w:rFonts w:ascii="Garamond" w:hAnsi="Garamond"/>
          <w:sz w:val="24"/>
          <w:szCs w:val="24"/>
        </w:rPr>
        <w:t xml:space="preserve">DOI: </w:t>
      </w:r>
      <w:hyperlink r:id="rId26" w:history="1">
        <w:r w:rsidR="000428DB">
          <w:rPr>
            <w:rStyle w:val="Hyperlink"/>
            <w:rFonts w:ascii="Garamond" w:hAnsi="Garamond"/>
            <w:sz w:val="24"/>
            <w:szCs w:val="24"/>
          </w:rPr>
          <w:t>10.5463/thesis.9</w:t>
        </w:r>
      </w:hyperlink>
    </w:p>
    <w:p w14:paraId="2AEEEDC1" w14:textId="4B7A08B4" w:rsidR="004505BC" w:rsidRPr="00D50C13" w:rsidRDefault="004505BC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6F9591CA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615460"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77777777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(2)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B17A4B">
      <w:headerReference w:type="default" r:id="rId27"/>
      <w:footerReference w:type="default" r:id="rId28"/>
      <w:pgSz w:w="11906" w:h="16838" w:code="9"/>
      <w:pgMar w:top="1123" w:right="926" w:bottom="1008" w:left="936" w:header="36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7A3D42" w14:textId="77777777" w:rsidR="006E0467" w:rsidRDefault="006E0467" w:rsidP="00984929">
      <w:pPr>
        <w:spacing w:after="0" w:line="240" w:lineRule="auto"/>
      </w:pPr>
      <w:r>
        <w:separator/>
      </w:r>
    </w:p>
  </w:endnote>
  <w:endnote w:type="continuationSeparator" w:id="0">
    <w:p w14:paraId="2563A0EF" w14:textId="77777777" w:rsidR="006E0467" w:rsidRDefault="006E0467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2214873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50FF4289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A37724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8F3C2C" w14:textId="77777777" w:rsidR="006E0467" w:rsidRDefault="006E0467" w:rsidP="00984929">
      <w:pPr>
        <w:spacing w:after="0" w:line="240" w:lineRule="auto"/>
      </w:pPr>
      <w:r>
        <w:separator/>
      </w:r>
    </w:p>
  </w:footnote>
  <w:footnote w:type="continuationSeparator" w:id="0">
    <w:p w14:paraId="09D11DDF" w14:textId="77777777" w:rsidR="006E0467" w:rsidRDefault="006E0467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024CA1E9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B31303">
      <w:rPr>
        <w:rFonts w:ascii="Garamond" w:hAnsi="Garamond"/>
        <w:i/>
        <w:color w:val="A6A6A6" w:themeColor="background1" w:themeShade="A6"/>
      </w:rPr>
      <w:t>29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B00927">
      <w:rPr>
        <w:rFonts w:ascii="Garamond" w:hAnsi="Garamond" w:hint="eastAsia"/>
        <w:i/>
        <w:color w:val="A6A6A6" w:themeColor="background1" w:themeShade="A6"/>
        <w:lang w:eastAsia="zh-CN"/>
      </w:rPr>
      <w:t>Nov</w:t>
    </w:r>
    <w:r w:rsidR="00AA4187">
      <w:rPr>
        <w:rFonts w:ascii="Garamond" w:hAnsi="Garamond"/>
        <w:i/>
        <w:color w:val="A6A6A6" w:themeColor="background1" w:themeShade="A6"/>
      </w:rPr>
      <w:t>-</w:t>
    </w:r>
    <w:r w:rsidR="00615460">
      <w:rPr>
        <w:rFonts w:ascii="Garamond" w:hAnsi="Garamond"/>
        <w:i/>
        <w:color w:val="A6A6A6" w:themeColor="background1" w:themeShade="A6"/>
      </w:rPr>
      <w:t>2022</w:t>
    </w:r>
    <w:r w:rsidR="00B17A4B">
      <w:rPr>
        <w:rFonts w:ascii="Garamond" w:hAnsi="Garamond"/>
        <w:i/>
        <w:color w:val="A6A6A6" w:themeColor="background1" w:themeShade="A6"/>
      </w:rPr>
      <w:t xml:space="preserve">                                                                                                                                       </w:t>
    </w:r>
    <w:r w:rsidR="00B17A4B" w:rsidRPr="00B17A4B">
      <w:rPr>
        <w:rFonts w:ascii="Garamond" w:hAnsi="Garamond" w:hint="eastAsia"/>
        <w:lang w:eastAsia="zh-CN"/>
      </w:rPr>
      <w:t>[</w:t>
    </w:r>
    <w:hyperlink r:id="rId1" w:history="1">
      <w:r w:rsidR="00B17A4B" w:rsidRPr="00B17A4B">
        <w:rPr>
          <w:rStyle w:val="Hyperlink"/>
          <w:rFonts w:ascii="Garamond" w:hAnsi="Garamond"/>
          <w:lang w:eastAsia="zh-CN"/>
        </w:rPr>
        <w:t>EN</w:t>
      </w:r>
    </w:hyperlink>
    <w:r w:rsidR="00B17A4B" w:rsidRPr="00B17A4B">
      <w:rPr>
        <w:rFonts w:ascii="Garamond" w:hAnsi="Garamond"/>
        <w:lang w:eastAsia="zh-CN"/>
      </w:rPr>
      <w:t>]  [</w:t>
    </w:r>
    <w:hyperlink r:id="rId2" w:history="1">
      <w:r w:rsidR="00B17A4B" w:rsidRPr="00B17A4B">
        <w:rPr>
          <w:rStyle w:val="Hyperlink"/>
          <w:rFonts w:ascii="Garamond" w:hAnsi="Garamond"/>
          <w:lang w:eastAsia="zh-CN"/>
        </w:rPr>
        <w:t>CN</w:t>
      </w:r>
    </w:hyperlink>
    <w:r w:rsidR="00B17A4B" w:rsidRPr="00B17A4B">
      <w:rPr>
        <w:rFonts w:ascii="Garamond" w:hAnsi="Garamond"/>
        <w:lang w:eastAsia="zh-CN"/>
      </w:rPr>
      <w:t>]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61A8"/>
    <w:rsid w:val="00027C03"/>
    <w:rsid w:val="000332F0"/>
    <w:rsid w:val="00036E68"/>
    <w:rsid w:val="000428DB"/>
    <w:rsid w:val="00051B0F"/>
    <w:rsid w:val="00052B62"/>
    <w:rsid w:val="00061740"/>
    <w:rsid w:val="00067A23"/>
    <w:rsid w:val="00073652"/>
    <w:rsid w:val="00084AC5"/>
    <w:rsid w:val="000938BB"/>
    <w:rsid w:val="000A1046"/>
    <w:rsid w:val="000B34B8"/>
    <w:rsid w:val="000B35E8"/>
    <w:rsid w:val="000B74CD"/>
    <w:rsid w:val="000C47C8"/>
    <w:rsid w:val="000C5C80"/>
    <w:rsid w:val="000D582C"/>
    <w:rsid w:val="000E424D"/>
    <w:rsid w:val="000E790C"/>
    <w:rsid w:val="001036A6"/>
    <w:rsid w:val="0011577E"/>
    <w:rsid w:val="00115C73"/>
    <w:rsid w:val="001273C3"/>
    <w:rsid w:val="00127491"/>
    <w:rsid w:val="00141AEE"/>
    <w:rsid w:val="00143D9C"/>
    <w:rsid w:val="001446FA"/>
    <w:rsid w:val="00151F17"/>
    <w:rsid w:val="00161523"/>
    <w:rsid w:val="00163D7D"/>
    <w:rsid w:val="00167ADB"/>
    <w:rsid w:val="0017327A"/>
    <w:rsid w:val="00181CFF"/>
    <w:rsid w:val="00191AFE"/>
    <w:rsid w:val="00193722"/>
    <w:rsid w:val="001C749D"/>
    <w:rsid w:val="001F7024"/>
    <w:rsid w:val="00203680"/>
    <w:rsid w:val="002055A2"/>
    <w:rsid w:val="002118AC"/>
    <w:rsid w:val="00232722"/>
    <w:rsid w:val="00233F31"/>
    <w:rsid w:val="00241E54"/>
    <w:rsid w:val="00273DB3"/>
    <w:rsid w:val="00276C7C"/>
    <w:rsid w:val="00280A12"/>
    <w:rsid w:val="00281A55"/>
    <w:rsid w:val="002A3D5D"/>
    <w:rsid w:val="002B1535"/>
    <w:rsid w:val="002B1808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6F31"/>
    <w:rsid w:val="00393143"/>
    <w:rsid w:val="003A4FCA"/>
    <w:rsid w:val="003A506E"/>
    <w:rsid w:val="003C3E72"/>
    <w:rsid w:val="003D072E"/>
    <w:rsid w:val="003D5346"/>
    <w:rsid w:val="003E3504"/>
    <w:rsid w:val="003E6254"/>
    <w:rsid w:val="003F212E"/>
    <w:rsid w:val="003F7915"/>
    <w:rsid w:val="004143AD"/>
    <w:rsid w:val="0042382C"/>
    <w:rsid w:val="00437D09"/>
    <w:rsid w:val="0044219C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49BB"/>
    <w:rsid w:val="004B538D"/>
    <w:rsid w:val="004B7E17"/>
    <w:rsid w:val="004D2F32"/>
    <w:rsid w:val="004F2CDE"/>
    <w:rsid w:val="004F5A2D"/>
    <w:rsid w:val="004F7E89"/>
    <w:rsid w:val="00503E57"/>
    <w:rsid w:val="00503FC5"/>
    <w:rsid w:val="00510B6C"/>
    <w:rsid w:val="005137C9"/>
    <w:rsid w:val="0052101D"/>
    <w:rsid w:val="0052141A"/>
    <w:rsid w:val="00521A55"/>
    <w:rsid w:val="00527745"/>
    <w:rsid w:val="00546275"/>
    <w:rsid w:val="00546CDF"/>
    <w:rsid w:val="00554D0B"/>
    <w:rsid w:val="00574F31"/>
    <w:rsid w:val="00580837"/>
    <w:rsid w:val="00591B90"/>
    <w:rsid w:val="0059702E"/>
    <w:rsid w:val="005A1085"/>
    <w:rsid w:val="005A1369"/>
    <w:rsid w:val="005B56D0"/>
    <w:rsid w:val="005C4426"/>
    <w:rsid w:val="005C6C13"/>
    <w:rsid w:val="005C786F"/>
    <w:rsid w:val="005D165A"/>
    <w:rsid w:val="005D5FB1"/>
    <w:rsid w:val="005E0DFE"/>
    <w:rsid w:val="005E691D"/>
    <w:rsid w:val="005E6DE0"/>
    <w:rsid w:val="005F2FAF"/>
    <w:rsid w:val="005F3615"/>
    <w:rsid w:val="005F7C5C"/>
    <w:rsid w:val="0060064B"/>
    <w:rsid w:val="00615460"/>
    <w:rsid w:val="006204D6"/>
    <w:rsid w:val="00622B7F"/>
    <w:rsid w:val="0063342A"/>
    <w:rsid w:val="00635E16"/>
    <w:rsid w:val="006604CE"/>
    <w:rsid w:val="00670679"/>
    <w:rsid w:val="00683329"/>
    <w:rsid w:val="006859F2"/>
    <w:rsid w:val="00693DEA"/>
    <w:rsid w:val="006B2814"/>
    <w:rsid w:val="006C4654"/>
    <w:rsid w:val="006D611F"/>
    <w:rsid w:val="006E0467"/>
    <w:rsid w:val="006E3B13"/>
    <w:rsid w:val="006E724E"/>
    <w:rsid w:val="00701517"/>
    <w:rsid w:val="007319D4"/>
    <w:rsid w:val="00742C28"/>
    <w:rsid w:val="00764D18"/>
    <w:rsid w:val="00767071"/>
    <w:rsid w:val="007673DE"/>
    <w:rsid w:val="0077255C"/>
    <w:rsid w:val="00773CAB"/>
    <w:rsid w:val="00792506"/>
    <w:rsid w:val="0079443B"/>
    <w:rsid w:val="007A1F2E"/>
    <w:rsid w:val="007B49EF"/>
    <w:rsid w:val="007C566F"/>
    <w:rsid w:val="007E3A8C"/>
    <w:rsid w:val="007F46C9"/>
    <w:rsid w:val="00803B24"/>
    <w:rsid w:val="008101FD"/>
    <w:rsid w:val="00821C53"/>
    <w:rsid w:val="00831A6D"/>
    <w:rsid w:val="00831D14"/>
    <w:rsid w:val="008349C6"/>
    <w:rsid w:val="00846983"/>
    <w:rsid w:val="008629B2"/>
    <w:rsid w:val="00866DB1"/>
    <w:rsid w:val="00887AD2"/>
    <w:rsid w:val="00892AD0"/>
    <w:rsid w:val="00894C22"/>
    <w:rsid w:val="00896DA3"/>
    <w:rsid w:val="008B4605"/>
    <w:rsid w:val="008B6C85"/>
    <w:rsid w:val="008C0A22"/>
    <w:rsid w:val="008C27D8"/>
    <w:rsid w:val="008D0506"/>
    <w:rsid w:val="008E1837"/>
    <w:rsid w:val="008E2D4E"/>
    <w:rsid w:val="00906C84"/>
    <w:rsid w:val="009104C4"/>
    <w:rsid w:val="00911AAC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2340"/>
    <w:rsid w:val="009A58FA"/>
    <w:rsid w:val="009C11E6"/>
    <w:rsid w:val="009E0A69"/>
    <w:rsid w:val="00A01412"/>
    <w:rsid w:val="00A06ADD"/>
    <w:rsid w:val="00A100AC"/>
    <w:rsid w:val="00A124EC"/>
    <w:rsid w:val="00A24DCE"/>
    <w:rsid w:val="00A32C4D"/>
    <w:rsid w:val="00A348FF"/>
    <w:rsid w:val="00A37724"/>
    <w:rsid w:val="00A44389"/>
    <w:rsid w:val="00A44A3C"/>
    <w:rsid w:val="00A46EC3"/>
    <w:rsid w:val="00A571A8"/>
    <w:rsid w:val="00A661F1"/>
    <w:rsid w:val="00A74FC8"/>
    <w:rsid w:val="00A756AE"/>
    <w:rsid w:val="00A75EA4"/>
    <w:rsid w:val="00A90A8A"/>
    <w:rsid w:val="00A9275F"/>
    <w:rsid w:val="00A93FE2"/>
    <w:rsid w:val="00A9776D"/>
    <w:rsid w:val="00AA4187"/>
    <w:rsid w:val="00AA46CE"/>
    <w:rsid w:val="00AB5244"/>
    <w:rsid w:val="00AE396C"/>
    <w:rsid w:val="00AF251F"/>
    <w:rsid w:val="00B00927"/>
    <w:rsid w:val="00B032B6"/>
    <w:rsid w:val="00B135C3"/>
    <w:rsid w:val="00B17A4B"/>
    <w:rsid w:val="00B17E5E"/>
    <w:rsid w:val="00B205B7"/>
    <w:rsid w:val="00B31303"/>
    <w:rsid w:val="00B32084"/>
    <w:rsid w:val="00B33513"/>
    <w:rsid w:val="00B61C88"/>
    <w:rsid w:val="00B671C5"/>
    <w:rsid w:val="00B738ED"/>
    <w:rsid w:val="00B762C4"/>
    <w:rsid w:val="00B80D25"/>
    <w:rsid w:val="00BB3BD0"/>
    <w:rsid w:val="00BC585C"/>
    <w:rsid w:val="00BD07A4"/>
    <w:rsid w:val="00BE0FF9"/>
    <w:rsid w:val="00BE3F22"/>
    <w:rsid w:val="00BE7BE3"/>
    <w:rsid w:val="00BF1DC4"/>
    <w:rsid w:val="00C031E8"/>
    <w:rsid w:val="00C0528A"/>
    <w:rsid w:val="00C17912"/>
    <w:rsid w:val="00C2219D"/>
    <w:rsid w:val="00C272C8"/>
    <w:rsid w:val="00C330D8"/>
    <w:rsid w:val="00C441C6"/>
    <w:rsid w:val="00C44B25"/>
    <w:rsid w:val="00C56C40"/>
    <w:rsid w:val="00C80373"/>
    <w:rsid w:val="00C82B5F"/>
    <w:rsid w:val="00C844DD"/>
    <w:rsid w:val="00C95EA5"/>
    <w:rsid w:val="00CB3869"/>
    <w:rsid w:val="00CB55F3"/>
    <w:rsid w:val="00CB682F"/>
    <w:rsid w:val="00CC13B8"/>
    <w:rsid w:val="00CE446E"/>
    <w:rsid w:val="00CF3126"/>
    <w:rsid w:val="00D047DF"/>
    <w:rsid w:val="00D14522"/>
    <w:rsid w:val="00D21409"/>
    <w:rsid w:val="00D22FA6"/>
    <w:rsid w:val="00D26BAE"/>
    <w:rsid w:val="00D3137F"/>
    <w:rsid w:val="00D37265"/>
    <w:rsid w:val="00D42738"/>
    <w:rsid w:val="00D44D18"/>
    <w:rsid w:val="00D46CA8"/>
    <w:rsid w:val="00D50C13"/>
    <w:rsid w:val="00D53476"/>
    <w:rsid w:val="00D54D7F"/>
    <w:rsid w:val="00D623CC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E173C6"/>
    <w:rsid w:val="00E231F4"/>
    <w:rsid w:val="00E2660B"/>
    <w:rsid w:val="00E26A3D"/>
    <w:rsid w:val="00E34B80"/>
    <w:rsid w:val="00E36B7C"/>
    <w:rsid w:val="00E51BEC"/>
    <w:rsid w:val="00E64234"/>
    <w:rsid w:val="00E72792"/>
    <w:rsid w:val="00E778C2"/>
    <w:rsid w:val="00E81B86"/>
    <w:rsid w:val="00E862F8"/>
    <w:rsid w:val="00E87FAA"/>
    <w:rsid w:val="00E96CB2"/>
    <w:rsid w:val="00EA0BC4"/>
    <w:rsid w:val="00EA3B26"/>
    <w:rsid w:val="00EC3CE9"/>
    <w:rsid w:val="00ED07D9"/>
    <w:rsid w:val="00EF406F"/>
    <w:rsid w:val="00F101E1"/>
    <w:rsid w:val="00F25DFB"/>
    <w:rsid w:val="00F26228"/>
    <w:rsid w:val="00F30D3B"/>
    <w:rsid w:val="00F31369"/>
    <w:rsid w:val="00F543FD"/>
    <w:rsid w:val="00F54B23"/>
    <w:rsid w:val="00F6135A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doi.org/10.5463/thesis.9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16/j.jag.2022.102886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twitter.com/mengbjfu" TargetMode="External"/><Relationship Id="rId25" Type="http://schemas.openxmlformats.org/officeDocument/2006/relationships/hyperlink" Target="https://doi.org/10.1016/j.habitatint.2019.10206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uclim.2022.101278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yperlink" Target="https://doi.org/10.1016/j.rse.2020.11185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80/1747423X.2020.1829120" TargetMode="External"/><Relationship Id="rId28" Type="http://schemas.openxmlformats.org/officeDocument/2006/relationships/footer" Target="footer1.xm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80/09640568.2022.214593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andbigdata.inf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landurbplan.2021.104308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andbigdata.info/cscproject/plugins/pdf-viewer/web/viewer.html?file=../../../pdf/CV_short_CN.pdf" TargetMode="External"/><Relationship Id="rId1" Type="http://schemas.openxmlformats.org/officeDocument/2006/relationships/hyperlink" Target="https://www.landbigdata.info/cscproject/plugins/pdf-viewer/web/viewer.html?file=../../../pdf/CV_sh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33078-04D4-4901-BF11-166B0F579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Mengmeng Li</cp:lastModifiedBy>
  <cp:revision>142</cp:revision>
  <cp:lastPrinted>2022-11-29T10:13:00Z</cp:lastPrinted>
  <dcterms:created xsi:type="dcterms:W3CDTF">2021-10-04T22:10:00Z</dcterms:created>
  <dcterms:modified xsi:type="dcterms:W3CDTF">2023-04-18T20:36:00Z</dcterms:modified>
</cp:coreProperties>
</file>