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78CFDCF2">
            <wp:simplePos x="0" y="0"/>
            <wp:positionH relativeFrom="column">
              <wp:posOffset>5614035</wp:posOffset>
            </wp:positionH>
            <wp:positionV relativeFrom="paragraph">
              <wp:posOffset>-295166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141AEE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141AEE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141AEE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FF4D44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0.95pt;height:20.9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FF4D44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6pt;height:21.7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75pt;height:21.7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95C2333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</w:t>
      </w:r>
      <w:r w:rsidR="00376F31">
        <w:rPr>
          <w:rFonts w:ascii="Garamond" w:hAnsi="Garamond" w:hint="eastAsia"/>
          <w:sz w:val="24"/>
          <w:szCs w:val="24"/>
          <w:lang w:eastAsia="zh-CN"/>
        </w:rPr>
        <w:t>Remote</w:t>
      </w:r>
      <w:r w:rsidR="00376F31">
        <w:rPr>
          <w:rFonts w:ascii="Garamond" w:hAnsi="Garamond"/>
          <w:sz w:val="24"/>
          <w:szCs w:val="24"/>
        </w:rPr>
        <w:t xml:space="preserve"> Sensing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03BA22DC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 w:rsidR="00773CAB">
        <w:rPr>
          <w:rFonts w:ascii="Garamond" w:hAnsi="Garamond"/>
          <w:sz w:val="24"/>
          <w:szCs w:val="24"/>
        </w:rPr>
        <w:t xml:space="preserve">and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Pr="00D14522">
        <w:rPr>
          <w:rFonts w:ascii="Garamond" w:hAnsi="Garamond"/>
          <w:sz w:val="24"/>
          <w:szCs w:val="24"/>
        </w:rPr>
        <w:t>)</w:t>
      </w:r>
    </w:p>
    <w:p w14:paraId="4E65F43E" w14:textId="10575A52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 xml:space="preserve">eaflet, </w:t>
      </w:r>
      <w:r w:rsidR="00773CAB">
        <w:rPr>
          <w:rFonts w:ascii="Garamond" w:hAnsi="Garamond" w:hint="eastAsia"/>
          <w:sz w:val="24"/>
          <w:szCs w:val="24"/>
          <w:lang w:eastAsia="zh-CN"/>
        </w:rPr>
        <w:t>and</w:t>
      </w:r>
      <w:r w:rsidR="00773CAB">
        <w:rPr>
          <w:rFonts w:ascii="Garamond" w:hAnsi="Garamond"/>
          <w:sz w:val="24"/>
          <w:szCs w:val="24"/>
        </w:rPr>
        <w:t xml:space="preserve"> </w:t>
      </w:r>
      <w:r w:rsidR="00E173C6" w:rsidRPr="00D14522">
        <w:rPr>
          <w:rFonts w:ascii="Garamond" w:hAnsi="Garamond"/>
          <w:sz w:val="24"/>
          <w:szCs w:val="24"/>
        </w:rPr>
        <w:t>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4486AFA6" w14:textId="30BBD497" w:rsidR="00FF4D44" w:rsidRPr="00FF4D44" w:rsidRDefault="00FF4D44" w:rsidP="00FF4D44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>, Verburg, P. H., &amp; van Vliet, J. (</w:t>
      </w:r>
      <w:r>
        <w:rPr>
          <w:rFonts w:ascii="Garamond" w:hAnsi="Garamond"/>
          <w:sz w:val="24"/>
          <w:szCs w:val="24"/>
        </w:rPr>
        <w:t>2022</w:t>
      </w:r>
      <w:r w:rsidRPr="00D14522">
        <w:rPr>
          <w:rFonts w:ascii="Garamond" w:hAnsi="Garamond"/>
          <w:sz w:val="24"/>
          <w:szCs w:val="24"/>
        </w:rPr>
        <w:t xml:space="preserve">) Local variations in global trends of </w:t>
      </w:r>
      <w:r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4B49BB">
        <w:rPr>
          <w:rFonts w:ascii="Garamond" w:hAnsi="Garamond"/>
          <w:sz w:val="24"/>
          <w:szCs w:val="24"/>
        </w:rPr>
        <w:t>xxx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4B49BB">
        <w:rPr>
          <w:rFonts w:ascii="Garamond" w:hAnsi="Garamond"/>
          <w:sz w:val="24"/>
          <w:szCs w:val="24"/>
        </w:rPr>
        <w:t>xxxxxx</w:t>
      </w:r>
      <w:r w:rsidRPr="00D14522">
        <w:rPr>
          <w:rFonts w:ascii="Garamond" w:hAnsi="Garamond"/>
          <w:sz w:val="24"/>
          <w:szCs w:val="24"/>
        </w:rPr>
        <w:t>.</w:t>
      </w:r>
      <w:bookmarkStart w:id="0" w:name="_GoBack"/>
      <w:bookmarkEnd w:id="0"/>
    </w:p>
    <w:p w14:paraId="55EACA35" w14:textId="4D6F5E6F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To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be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released</w:t>
      </w:r>
      <w:proofErr w:type="spellEnd"/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7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CAA65" w14:textId="77777777" w:rsidR="00141AEE" w:rsidRDefault="00141AEE" w:rsidP="00984929">
      <w:pPr>
        <w:spacing w:after="0" w:line="240" w:lineRule="auto"/>
      </w:pPr>
      <w:r>
        <w:separator/>
      </w:r>
    </w:p>
  </w:endnote>
  <w:endnote w:type="continuationSeparator" w:id="0">
    <w:p w14:paraId="35FDEB6D" w14:textId="77777777" w:rsidR="00141AEE" w:rsidRDefault="00141AEE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53A80" w14:textId="77777777" w:rsidR="00141AEE" w:rsidRDefault="00141AEE" w:rsidP="00984929">
      <w:pPr>
        <w:spacing w:after="0" w:line="240" w:lineRule="auto"/>
      </w:pPr>
      <w:r>
        <w:separator/>
      </w:r>
    </w:p>
  </w:footnote>
  <w:footnote w:type="continuationSeparator" w:id="0">
    <w:p w14:paraId="7B81558D" w14:textId="77777777" w:rsidR="00141AEE" w:rsidRDefault="00141AEE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52B62"/>
    <w:rsid w:val="00084AC5"/>
    <w:rsid w:val="000938BB"/>
    <w:rsid w:val="000A1046"/>
    <w:rsid w:val="000C47C8"/>
    <w:rsid w:val="000D582C"/>
    <w:rsid w:val="000E424D"/>
    <w:rsid w:val="00141AEE"/>
    <w:rsid w:val="00143D9C"/>
    <w:rsid w:val="00163D7D"/>
    <w:rsid w:val="0017327A"/>
    <w:rsid w:val="00193722"/>
    <w:rsid w:val="00203680"/>
    <w:rsid w:val="00241E54"/>
    <w:rsid w:val="002A3D5D"/>
    <w:rsid w:val="002D1479"/>
    <w:rsid w:val="002F23CE"/>
    <w:rsid w:val="003020FF"/>
    <w:rsid w:val="00367AE3"/>
    <w:rsid w:val="00376F31"/>
    <w:rsid w:val="00393143"/>
    <w:rsid w:val="003E3504"/>
    <w:rsid w:val="003E6254"/>
    <w:rsid w:val="003F212E"/>
    <w:rsid w:val="004143AD"/>
    <w:rsid w:val="00437D09"/>
    <w:rsid w:val="00454723"/>
    <w:rsid w:val="00470BC3"/>
    <w:rsid w:val="00480026"/>
    <w:rsid w:val="00482C04"/>
    <w:rsid w:val="004A0837"/>
    <w:rsid w:val="004B49BB"/>
    <w:rsid w:val="004B7E17"/>
    <w:rsid w:val="004F2CDE"/>
    <w:rsid w:val="004F7E89"/>
    <w:rsid w:val="00546CDF"/>
    <w:rsid w:val="00574F31"/>
    <w:rsid w:val="005A1085"/>
    <w:rsid w:val="005A1369"/>
    <w:rsid w:val="005C4426"/>
    <w:rsid w:val="005E0DFE"/>
    <w:rsid w:val="005F3615"/>
    <w:rsid w:val="006204D6"/>
    <w:rsid w:val="00635E16"/>
    <w:rsid w:val="00693DEA"/>
    <w:rsid w:val="006C4654"/>
    <w:rsid w:val="006D611F"/>
    <w:rsid w:val="00701517"/>
    <w:rsid w:val="00764D18"/>
    <w:rsid w:val="00773CAB"/>
    <w:rsid w:val="0079443B"/>
    <w:rsid w:val="007F46C9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9275F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C1082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  <w:rsid w:val="00FC4481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317D-9DD9-4923-9FDD-F547BB00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 M.</cp:lastModifiedBy>
  <cp:revision>4</cp:revision>
  <cp:lastPrinted>2021-10-07T13:10:00Z</cp:lastPrinted>
  <dcterms:created xsi:type="dcterms:W3CDTF">2021-10-04T22:10:00Z</dcterms:created>
  <dcterms:modified xsi:type="dcterms:W3CDTF">2021-10-12T21:27:00Z</dcterms:modified>
</cp:coreProperties>
</file>