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50D9D5EB" w:rsidR="00984929" w:rsidRPr="00D14522" w:rsidRDefault="00393143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6C3DC942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E8D1AE4">
            <wp:simplePos x="0" y="0"/>
            <wp:positionH relativeFrom="column">
              <wp:posOffset>5610860</wp:posOffset>
            </wp:positionH>
            <wp:positionV relativeFrom="paragraph">
              <wp:posOffset>41910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4B9BBC55" w14:textId="483C978D" w:rsidR="005E0DFE" w:rsidRPr="00D14522" w:rsidRDefault="005E0DFE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The Netherland</w:t>
      </w:r>
    </w:p>
    <w:p w14:paraId="35CBB450" w14:textId="5556A7F4" w:rsidR="00F31369" w:rsidRPr="00D14522" w:rsidRDefault="00F6135A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F6135A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45BCF60F" w14:textId="408DE98A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9B3F2E" w:rsidR="00C272C8" w:rsidRPr="00D14522" w:rsidRDefault="00027C03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Urban </w:t>
      </w:r>
      <w:r w:rsidR="0079443B" w:rsidRPr="00D14522">
        <w:rPr>
          <w:rFonts w:ascii="Garamond" w:hAnsi="Garamond"/>
          <w:sz w:val="24"/>
          <w:szCs w:val="24"/>
        </w:rPr>
        <w:t>Sustainability</w:t>
      </w:r>
      <w:r w:rsidR="004A0837" w:rsidRPr="00D14522">
        <w:rPr>
          <w:rFonts w:ascii="Garamond" w:hAnsi="Garamond"/>
          <w:sz w:val="24"/>
          <w:szCs w:val="24"/>
        </w:rPr>
        <w:t xml:space="preserve">, </w:t>
      </w:r>
      <w:r w:rsidR="00F31369" w:rsidRPr="00D14522">
        <w:rPr>
          <w:rFonts w:ascii="Garamond" w:hAnsi="Garamond"/>
          <w:sz w:val="24"/>
          <w:szCs w:val="24"/>
        </w:rPr>
        <w:t xml:space="preserve">Land Use, </w:t>
      </w:r>
      <w:r w:rsidR="002D1479" w:rsidRPr="00D14522">
        <w:rPr>
          <w:rFonts w:ascii="Garamond" w:hAnsi="Garamond"/>
          <w:sz w:val="24"/>
          <w:szCs w:val="24"/>
        </w:rPr>
        <w:t>Spat</w:t>
      </w:r>
      <w:bookmarkStart w:id="0" w:name="_GoBack"/>
      <w:bookmarkEnd w:id="0"/>
      <w:r w:rsidR="002D1479" w:rsidRPr="00D14522">
        <w:rPr>
          <w:rFonts w:ascii="Garamond" w:hAnsi="Garamond"/>
          <w:sz w:val="24"/>
          <w:szCs w:val="24"/>
        </w:rPr>
        <w:t>ial Analysis</w:t>
      </w:r>
      <w:r w:rsidR="009104C4" w:rsidRPr="00D14522">
        <w:rPr>
          <w:rFonts w:ascii="Garamond" w:hAnsi="Garamond"/>
          <w:sz w:val="24"/>
          <w:szCs w:val="24"/>
        </w:rPr>
        <w:t>, Remote Sensing</w:t>
      </w:r>
      <w:r w:rsidR="00A124EC" w:rsidRPr="00D14522">
        <w:rPr>
          <w:rFonts w:ascii="Garamond" w:hAnsi="Garamond"/>
          <w:sz w:val="24"/>
          <w:szCs w:val="24"/>
        </w:rPr>
        <w:t>, Risk Assessments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51979DFE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proofErr w:type="spellStart"/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Pandas, </w:t>
      </w:r>
      <w:proofErr w:type="spellStart"/>
      <w:r w:rsidRPr="00D14522">
        <w:rPr>
          <w:rFonts w:ascii="Garamond" w:hAnsi="Garamond"/>
          <w:sz w:val="24"/>
          <w:szCs w:val="24"/>
        </w:rPr>
        <w:t>Sci</w:t>
      </w:r>
      <w:proofErr w:type="spellEnd"/>
      <w:r w:rsidRPr="00D14522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D14522">
        <w:rPr>
          <w:rFonts w:ascii="Garamond" w:hAnsi="Garamond"/>
          <w:sz w:val="24"/>
          <w:szCs w:val="24"/>
        </w:rPr>
        <w:t>matplotlib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proofErr w:type="spellStart"/>
      <w:r w:rsidRPr="00D14522">
        <w:rPr>
          <w:rFonts w:ascii="Garamond" w:hAnsi="Garamond"/>
          <w:sz w:val="24"/>
          <w:szCs w:val="24"/>
        </w:rPr>
        <w:t>seaborn</w:t>
      </w:r>
      <w:proofErr w:type="spellEnd"/>
      <w:r w:rsidR="00F31369" w:rsidRPr="00D14522">
        <w:rPr>
          <w:rFonts w:ascii="Garamond" w:hAnsi="Garamond"/>
          <w:sz w:val="24"/>
          <w:szCs w:val="24"/>
        </w:rPr>
        <w:t xml:space="preserve"> </w:t>
      </w:r>
      <w:r w:rsidR="00F31369" w:rsidRPr="00D14522">
        <w:rPr>
          <w:rFonts w:ascii="Garamond" w:hAnsi="Garamond"/>
          <w:sz w:val="24"/>
          <w:szCs w:val="24"/>
          <w:lang w:eastAsia="zh-CN"/>
        </w:rPr>
        <w:t>…</w:t>
      </w:r>
      <w:r w:rsidRPr="00D14522">
        <w:rPr>
          <w:rFonts w:ascii="Garamond" w:hAnsi="Garamond"/>
          <w:sz w:val="24"/>
          <w:szCs w:val="24"/>
        </w:rPr>
        <w:t>)</w:t>
      </w:r>
    </w:p>
    <w:p w14:paraId="4E65F43E" w14:textId="61F47243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>eaflet, 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3F49633B" w:rsidR="002D1479" w:rsidRPr="00D14522" w:rsidRDefault="00027C03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D14522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D14522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D14522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14522">
        <w:rPr>
          <w:rFonts w:ascii="Garamond" w:hAnsi="Garamond"/>
          <w:i/>
          <w:sz w:val="24"/>
          <w:szCs w:val="24"/>
        </w:rPr>
        <w:t>Remote Sensing of Environment</w:t>
      </w:r>
      <w:r w:rsidRPr="00D14522">
        <w:rPr>
          <w:rFonts w:ascii="Garamond" w:hAnsi="Garamond"/>
          <w:sz w:val="24"/>
          <w:szCs w:val="24"/>
        </w:rPr>
        <w:t>, 245, 111859.</w:t>
      </w:r>
    </w:p>
    <w:p w14:paraId="290F49F5" w14:textId="429B9ECA" w:rsidR="00163D7D" w:rsidRPr="00D14522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</w:p>
    <w:p w14:paraId="67277303" w14:textId="0CAA453B" w:rsidR="005C4426" w:rsidRPr="00D14522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Verburg, P. H., &amp; van Vliet, J. (minor revision) Local variations in global trends of </w:t>
      </w:r>
      <w:r w:rsidR="00944800"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>.</w:t>
      </w:r>
    </w:p>
    <w:p w14:paraId="700FA3A9" w14:textId="454316C5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To be released</w:t>
      </w:r>
    </w:p>
    <w:p w14:paraId="494F6380" w14:textId="322C70AD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  <w:r w:rsidR="00A32C4D" w:rsidRPr="00D14522">
        <w:rPr>
          <w:rFonts w:ascii="Garamond" w:hAnsi="Garamond"/>
          <w:b/>
          <w:sz w:val="24"/>
          <w:szCs w:val="24"/>
          <w:u w:val="single"/>
        </w:rPr>
        <w:t xml:space="preserve"> (</w:t>
      </w:r>
      <w:proofErr w:type="spellStart"/>
      <w:r w:rsidR="00A32C4D" w:rsidRPr="00D14522">
        <w:rPr>
          <w:rFonts w:ascii="Garamond" w:hAnsi="Garamond"/>
          <w:b/>
          <w:sz w:val="24"/>
          <w:szCs w:val="24"/>
          <w:u w:val="single"/>
        </w:rPr>
        <w:fldChar w:fldCharType="begin"/>
      </w:r>
      <w:r w:rsidR="00A32C4D" w:rsidRPr="00D14522">
        <w:rPr>
          <w:rFonts w:ascii="Garamond" w:hAnsi="Garamond"/>
          <w:b/>
          <w:sz w:val="24"/>
          <w:szCs w:val="24"/>
          <w:u w:val="single"/>
        </w:rPr>
        <w:instrText xml:space="preserve"> HYPERLINK "https://publons.com/researcher/1577875/mengmeng-li/" </w:instrText>
      </w:r>
      <w:r w:rsidR="00A32C4D" w:rsidRPr="00D14522">
        <w:rPr>
          <w:rFonts w:ascii="Garamond" w:hAnsi="Garamond"/>
          <w:b/>
          <w:sz w:val="24"/>
          <w:szCs w:val="24"/>
          <w:u w:val="single"/>
        </w:rPr>
        <w:fldChar w:fldCharType="separate"/>
      </w:r>
      <w:r w:rsidR="00B80D25" w:rsidRPr="00D14522">
        <w:rPr>
          <w:rStyle w:val="Hyperlink"/>
          <w:rFonts w:ascii="Garamond" w:hAnsi="Garamond"/>
          <w:b/>
          <w:sz w:val="24"/>
          <w:szCs w:val="24"/>
        </w:rPr>
        <w:t>p</w:t>
      </w:r>
      <w:r w:rsidR="00A32C4D" w:rsidRPr="00D14522">
        <w:rPr>
          <w:rStyle w:val="Hyperlink"/>
          <w:rFonts w:ascii="Garamond" w:hAnsi="Garamond"/>
          <w:b/>
          <w:sz w:val="24"/>
          <w:szCs w:val="24"/>
        </w:rPr>
        <w:t>ublons</w:t>
      </w:r>
      <w:proofErr w:type="spellEnd"/>
      <w:r w:rsidR="00A32C4D" w:rsidRPr="00D14522">
        <w:rPr>
          <w:rFonts w:ascii="Garamond" w:hAnsi="Garamond"/>
          <w:b/>
          <w:sz w:val="24"/>
          <w:szCs w:val="24"/>
          <w:u w:val="single"/>
        </w:rPr>
        <w:fldChar w:fldCharType="end"/>
      </w:r>
      <w:r w:rsidR="00A32C4D" w:rsidRPr="00D14522">
        <w:rPr>
          <w:rFonts w:ascii="Garamond" w:hAnsi="Garamond"/>
          <w:b/>
          <w:sz w:val="24"/>
          <w:szCs w:val="24"/>
          <w:u w:val="single"/>
        </w:rPr>
        <w:t>)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3F212E">
      <w:headerReference w:type="default" r:id="rId11"/>
      <w:pgSz w:w="12240" w:h="15840"/>
      <w:pgMar w:top="1008" w:right="720" w:bottom="1008" w:left="72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5BBCC" w14:textId="77777777" w:rsidR="00F6135A" w:rsidRDefault="00F6135A" w:rsidP="00984929">
      <w:pPr>
        <w:spacing w:after="0" w:line="240" w:lineRule="auto"/>
      </w:pPr>
      <w:r>
        <w:separator/>
      </w:r>
    </w:p>
  </w:endnote>
  <w:endnote w:type="continuationSeparator" w:id="0">
    <w:p w14:paraId="77C1B1D3" w14:textId="77777777" w:rsidR="00F6135A" w:rsidRDefault="00F6135A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0BE67" w14:textId="77777777" w:rsidR="00F6135A" w:rsidRDefault="00F6135A" w:rsidP="00984929">
      <w:pPr>
        <w:spacing w:after="0" w:line="240" w:lineRule="auto"/>
      </w:pPr>
      <w:r>
        <w:separator/>
      </w:r>
    </w:p>
  </w:footnote>
  <w:footnote w:type="continuationSeparator" w:id="0">
    <w:p w14:paraId="51C4D047" w14:textId="77777777" w:rsidR="00F6135A" w:rsidRDefault="00F6135A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2A3D5D" w:rsidRDefault="00984929" w:rsidP="003F212E">
    <w:pPr>
      <w:ind w:hanging="450"/>
      <w:rPr>
        <w:i/>
        <w:color w:val="A6A6A6" w:themeColor="background1" w:themeShade="A6"/>
      </w:rPr>
    </w:pPr>
    <w:r w:rsidRPr="002A3D5D">
      <w:rPr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203680"/>
    <w:rsid w:val="00241E54"/>
    <w:rsid w:val="002A3D5D"/>
    <w:rsid w:val="002D1479"/>
    <w:rsid w:val="002F23CE"/>
    <w:rsid w:val="003020FF"/>
    <w:rsid w:val="00367AE3"/>
    <w:rsid w:val="00393143"/>
    <w:rsid w:val="003E6254"/>
    <w:rsid w:val="003F212E"/>
    <w:rsid w:val="004143AD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A1369"/>
    <w:rsid w:val="005C4426"/>
    <w:rsid w:val="005E0DFE"/>
    <w:rsid w:val="005F3615"/>
    <w:rsid w:val="00635E16"/>
    <w:rsid w:val="006C4654"/>
    <w:rsid w:val="006D611F"/>
    <w:rsid w:val="00701517"/>
    <w:rsid w:val="00764D18"/>
    <w:rsid w:val="0079443B"/>
    <w:rsid w:val="00846983"/>
    <w:rsid w:val="00896DA3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14522"/>
    <w:rsid w:val="00D21409"/>
    <w:rsid w:val="00D53476"/>
    <w:rsid w:val="00D54D7F"/>
    <w:rsid w:val="00D623CC"/>
    <w:rsid w:val="00D94E75"/>
    <w:rsid w:val="00DD18CE"/>
    <w:rsid w:val="00E173C6"/>
    <w:rsid w:val="00E36B7C"/>
    <w:rsid w:val="00E51BEC"/>
    <w:rsid w:val="00E862F8"/>
    <w:rsid w:val="00E96CB2"/>
    <w:rsid w:val="00EA0BC4"/>
    <w:rsid w:val="00F31369"/>
    <w:rsid w:val="00F54B23"/>
    <w:rsid w:val="00F6135A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engmeng.li@vu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82D67-6F98-48EB-B3CD-1832F271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18</cp:revision>
  <cp:lastPrinted>2021-10-07T13:10:00Z</cp:lastPrinted>
  <dcterms:created xsi:type="dcterms:W3CDTF">2021-10-04T22:10:00Z</dcterms:created>
  <dcterms:modified xsi:type="dcterms:W3CDTF">2021-10-07T13:10:00Z</dcterms:modified>
</cp:coreProperties>
</file>