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0927B0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0927B0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7CEA4636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="001A6388">
        <w:rPr>
          <w:rFonts w:ascii="Garamond" w:hAnsi="Garamond"/>
          <w:sz w:val="24"/>
          <w:szCs w:val="24"/>
          <w:lang w:eastAsia="zh-CN"/>
        </w:rPr>
        <w:t>11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1A6388">
        <w:rPr>
          <w:rFonts w:ascii="Garamond" w:hAnsi="Garamond" w:hint="eastAsia"/>
          <w:sz w:val="24"/>
          <w:szCs w:val="24"/>
          <w:lang w:eastAsia="zh-CN"/>
        </w:rPr>
        <w:t>第一</w:t>
      </w:r>
      <w:r w:rsidR="001A6388">
        <w:rPr>
          <w:rFonts w:ascii="Garamond" w:hAnsi="Garamond" w:hint="eastAsia"/>
          <w:sz w:val="24"/>
          <w:szCs w:val="24"/>
          <w:lang w:eastAsia="zh-CN"/>
        </w:rPr>
        <w:t>/</w:t>
      </w:r>
      <w:r w:rsidR="001A6388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1A6388">
        <w:rPr>
          <w:rFonts w:ascii="Garamond" w:hAnsi="Garamond" w:hint="eastAsia"/>
          <w:sz w:val="24"/>
          <w:szCs w:val="24"/>
          <w:lang w:eastAsia="zh-CN"/>
        </w:rPr>
        <w:t>6</w:t>
      </w:r>
      <w:r w:rsidR="001A6388">
        <w:rPr>
          <w:rFonts w:ascii="Garamond" w:hAnsi="Garamond" w:hint="eastAsia"/>
          <w:sz w:val="24"/>
          <w:szCs w:val="24"/>
          <w:lang w:eastAsia="zh-CN"/>
        </w:rPr>
        <w:t>篇，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0927B0">
        <w:fldChar w:fldCharType="begin"/>
      </w:r>
      <w:r w:rsidR="000927B0" w:rsidRPr="00231874">
        <w:rPr>
          <w:lang w:val="nl-NL"/>
        </w:rPr>
        <w:instrText xml:space="preserve"> HYPERLINK "https://doi.org/10.1016/j.jag.2022.103048" </w:instrText>
      </w:r>
      <w:r w:rsidR="000927B0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0927B0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137A72CF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5B932958" w14:textId="0D489880" w:rsidR="00231874" w:rsidRPr="00231874" w:rsidRDefault="00231874" w:rsidP="0023187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2" w:history="1">
        <w:r w:rsidRPr="008C2956">
          <w:rPr>
            <w:rStyle w:val="Hyperlink"/>
            <w:rFonts w:ascii="Garamond" w:hAnsi="Garamond"/>
            <w:sz w:val="24"/>
            <w:szCs w:val="24"/>
          </w:rPr>
          <w:t>10.1016/j.jenvman.2023.118706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Pr="007C60AC">
        <w:rPr>
          <w:rFonts w:ascii="Garamond" w:hAnsi="Garamond" w:hint="eastAsia"/>
          <w:sz w:val="24"/>
          <w:szCs w:val="24"/>
        </w:rPr>
        <w:t xml:space="preserve">[SSCI, </w:t>
      </w:r>
      <w:r w:rsidRPr="007C60AC">
        <w:rPr>
          <w:rFonts w:ascii="Garamond" w:hAnsi="Garamond" w:hint="eastAsia"/>
          <w:sz w:val="24"/>
          <w:szCs w:val="24"/>
        </w:rPr>
        <w:t>中科院</w:t>
      </w:r>
      <w:r>
        <w:rPr>
          <w:rFonts w:ascii="Garamond" w:hAnsi="Garamond"/>
          <w:sz w:val="24"/>
          <w:szCs w:val="24"/>
        </w:rPr>
        <w:t>1</w:t>
      </w:r>
      <w:r w:rsidRPr="007C60AC">
        <w:rPr>
          <w:rFonts w:ascii="Garamond" w:hAnsi="Garamond" w:hint="eastAsia"/>
          <w:sz w:val="24"/>
          <w:szCs w:val="24"/>
        </w:rPr>
        <w:t>区</w:t>
      </w:r>
      <w:r>
        <w:rPr>
          <w:rFonts w:ascii="Garamond" w:hAnsi="Garamond" w:hint="eastAsia"/>
          <w:sz w:val="24"/>
          <w:szCs w:val="24"/>
        </w:rPr>
        <w:t>TOP,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环境管理</w:t>
      </w:r>
      <w:proofErr w:type="spellStart"/>
      <w:r w:rsidRPr="007C60AC">
        <w:rPr>
          <w:rFonts w:ascii="Garamond" w:hAnsi="Garamond" w:hint="eastAsia"/>
          <w:sz w:val="24"/>
          <w:szCs w:val="24"/>
        </w:rPr>
        <w:t>领域知名期刊</w:t>
      </w:r>
      <w:proofErr w:type="spellEnd"/>
      <w:r w:rsidRPr="007C60AC">
        <w:rPr>
          <w:rFonts w:ascii="Garamond" w:hAnsi="Garamond" w:hint="eastAsia"/>
          <w:sz w:val="24"/>
          <w:szCs w:val="24"/>
        </w:rPr>
        <w:t xml:space="preserve">, IF </w:t>
      </w:r>
      <w:r>
        <w:rPr>
          <w:rFonts w:ascii="Garamond" w:hAnsi="Garamond"/>
          <w:sz w:val="24"/>
          <w:szCs w:val="24"/>
        </w:rPr>
        <w:t>8.7</w:t>
      </w:r>
      <w:r w:rsidRPr="007C60AC">
        <w:rPr>
          <w:rFonts w:ascii="Garamond" w:hAnsi="Garamond" w:hint="eastAsia"/>
          <w:sz w:val="24"/>
          <w:szCs w:val="24"/>
        </w:rPr>
        <w:t>]</w:t>
      </w:r>
    </w:p>
    <w:p w14:paraId="337C1C49" w14:textId="35D4301B" w:rsid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lastRenderedPageBreak/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324039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>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21CCB996" w14:textId="4D1B3160" w:rsidR="004604FD" w:rsidRDefault="004604FD" w:rsidP="004604FD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4604FD">
        <w:rPr>
          <w:rFonts w:ascii="Garamond" w:hAnsi="Garamond"/>
          <w:sz w:val="24"/>
          <w:szCs w:val="24"/>
        </w:rPr>
        <w:t xml:space="preserve">He, T., Wang, K., Xiao, W.*, Xu, S., </w:t>
      </w:r>
      <w:r w:rsidRPr="008558D9">
        <w:rPr>
          <w:rFonts w:ascii="Garamond" w:hAnsi="Garamond"/>
          <w:b/>
          <w:sz w:val="24"/>
          <w:szCs w:val="24"/>
          <w:u w:val="single"/>
        </w:rPr>
        <w:t>Li, M.</w:t>
      </w:r>
      <w:r w:rsidRPr="004604FD"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 w:rsidRPr="004604FD">
        <w:rPr>
          <w:rFonts w:ascii="Garamond" w:hAnsi="Garamond"/>
          <w:sz w:val="24"/>
          <w:szCs w:val="24"/>
        </w:rPr>
        <w:t>meters</w:t>
      </w:r>
      <w:proofErr w:type="gramEnd"/>
      <w:r w:rsidRPr="004604FD"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1B79">
        <w:rPr>
          <w:rFonts w:ascii="Garamond" w:hAnsi="Garamond"/>
          <w:i/>
          <w:sz w:val="24"/>
          <w:szCs w:val="24"/>
        </w:rPr>
        <w:t>Scientific Data</w:t>
      </w:r>
      <w:r w:rsidRPr="004604FD">
        <w:rPr>
          <w:rFonts w:ascii="Garamond" w:hAnsi="Garamond"/>
          <w:sz w:val="24"/>
          <w:szCs w:val="24"/>
        </w:rPr>
        <w:t xml:space="preserve">. DOI: </w:t>
      </w:r>
      <w:hyperlink r:id="rId24" w:history="1">
        <w:r w:rsidRPr="004604FD">
          <w:rPr>
            <w:rStyle w:val="Hyperlink"/>
            <w:rFonts w:ascii="Garamond" w:hAnsi="Garamond"/>
            <w:sz w:val="24"/>
            <w:szCs w:val="24"/>
          </w:rPr>
          <w:t>10.1038/s41597-023-02240-w</w:t>
        </w:r>
      </w:hyperlink>
      <w:r>
        <w:rPr>
          <w:rFonts w:ascii="Garamond" w:hAnsi="Garamond"/>
          <w:sz w:val="24"/>
          <w:szCs w:val="24"/>
          <w:lang w:eastAsia="zh-CN"/>
        </w:rPr>
        <w:t xml:space="preserve"> [SCI, </w:t>
      </w:r>
      <w:r>
        <w:rPr>
          <w:rFonts w:ascii="Garamond" w:hAnsi="Garamond" w:hint="eastAsia"/>
          <w:sz w:val="24"/>
          <w:szCs w:val="24"/>
          <w:lang w:eastAsia="zh-CN"/>
        </w:rPr>
        <w:t>中科院</w:t>
      </w:r>
      <w:r>
        <w:rPr>
          <w:rFonts w:ascii="Garamond" w:hAnsi="Garamond" w:hint="eastAsia"/>
          <w:sz w:val="24"/>
          <w:szCs w:val="24"/>
          <w:lang w:eastAsia="zh-CN"/>
        </w:rPr>
        <w:t>2</w:t>
      </w:r>
      <w:r>
        <w:rPr>
          <w:rFonts w:ascii="Garamond" w:hAnsi="Garamond" w:hint="eastAsia"/>
          <w:sz w:val="24"/>
          <w:szCs w:val="24"/>
          <w:lang w:eastAsia="zh-CN"/>
        </w:rPr>
        <w:t>区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数据领域知名期刊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IF</w:t>
      </w:r>
      <w:r w:rsidR="00FF1B79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FF1B79">
        <w:rPr>
          <w:rFonts w:ascii="Garamond" w:hAnsi="Garamond"/>
          <w:sz w:val="24"/>
          <w:szCs w:val="24"/>
          <w:lang w:eastAsia="zh-CN"/>
        </w:rPr>
        <w:t>8.501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27420213" w14:textId="0E7CA43E" w:rsidR="00231874" w:rsidRPr="00231874" w:rsidRDefault="00231874" w:rsidP="0023187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5" w:history="1">
        <w:r w:rsidRPr="003878C8">
          <w:rPr>
            <w:rStyle w:val="Hyperlink"/>
            <w:rFonts w:ascii="Garamond" w:hAnsi="Garamond"/>
            <w:sz w:val="24"/>
            <w:szCs w:val="24"/>
          </w:rPr>
          <w:t>10.1016/j.jclepro.2023.138154</w:t>
        </w:r>
      </w:hyperlink>
      <w:r w:rsidR="00324039">
        <w:rPr>
          <w:rFonts w:ascii="Garamond" w:hAnsi="Garamond"/>
          <w:sz w:val="24"/>
          <w:szCs w:val="24"/>
        </w:rPr>
        <w:t xml:space="preserve"> </w:t>
      </w:r>
      <w:bookmarkStart w:id="0" w:name="_GoBack"/>
      <w:bookmarkEnd w:id="0"/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7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7B9EF1D" w14:textId="03DA96F3" w:rsidR="007769E1" w:rsidRDefault="00C80373" w:rsidP="007769E1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8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0359B5F1" w14:textId="64696404" w:rsidR="00375383" w:rsidRPr="00375383" w:rsidRDefault="00EC179B" w:rsidP="00375383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于明含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王德英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(2016). </w:t>
      </w:r>
      <w:r w:rsidRPr="00CB5341">
        <w:rPr>
          <w:rFonts w:ascii="Garamond" w:hAnsi="Garamond" w:hint="eastAsia"/>
          <w:sz w:val="24"/>
          <w:szCs w:val="24"/>
          <w:lang w:eastAsia="zh-CN"/>
        </w:rPr>
        <w:t>樟子松在中国北方</w:t>
      </w:r>
      <w:r w:rsidRPr="00CB5341">
        <w:rPr>
          <w:rFonts w:ascii="Garamond" w:hAnsi="Garamond" w:hint="eastAsia"/>
          <w:sz w:val="24"/>
          <w:szCs w:val="24"/>
          <w:lang w:eastAsia="zh-CN"/>
        </w:rPr>
        <w:t>10</w:t>
      </w:r>
      <w:r w:rsidRPr="00CB5341">
        <w:rPr>
          <w:rFonts w:ascii="Garamond" w:hAnsi="Garamond" w:hint="eastAsia"/>
          <w:sz w:val="24"/>
          <w:szCs w:val="24"/>
          <w:lang w:eastAsia="zh-CN"/>
        </w:rPr>
        <w:t>省</w:t>
      </w:r>
      <w:r w:rsidRPr="00CB5341">
        <w:rPr>
          <w:rFonts w:ascii="Garamond" w:hAnsi="Garamond" w:hint="eastAsia"/>
          <w:sz w:val="24"/>
          <w:szCs w:val="24"/>
          <w:lang w:eastAsia="zh-CN"/>
        </w:rPr>
        <w:t>(</w:t>
      </w:r>
      <w:r w:rsidRPr="00CB5341">
        <w:rPr>
          <w:rFonts w:ascii="Garamond" w:hAnsi="Garamond" w:hint="eastAsia"/>
          <w:sz w:val="24"/>
          <w:szCs w:val="24"/>
          <w:lang w:eastAsia="zh-CN"/>
        </w:rPr>
        <w:t>区</w:t>
      </w:r>
      <w:r w:rsidRPr="00CB5341">
        <w:rPr>
          <w:rFonts w:ascii="Garamond" w:hAnsi="Garamond" w:hint="eastAsia"/>
          <w:sz w:val="24"/>
          <w:szCs w:val="24"/>
          <w:lang w:eastAsia="zh-CN"/>
        </w:rPr>
        <w:t>)</w:t>
      </w:r>
      <w:r w:rsidRPr="00CB5341">
        <w:rPr>
          <w:rFonts w:ascii="Garamond" w:hAnsi="Garamond" w:hint="eastAsia"/>
          <w:sz w:val="24"/>
          <w:szCs w:val="24"/>
          <w:lang w:eastAsia="zh-CN"/>
        </w:rPr>
        <w:t>引种的适宜性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中国沙漠</w:t>
      </w:r>
      <w:r w:rsidRPr="00CB5341">
        <w:rPr>
          <w:rFonts w:ascii="Garamond" w:hAnsi="Garamond" w:hint="eastAsia"/>
          <w:sz w:val="24"/>
          <w:szCs w:val="24"/>
          <w:lang w:eastAsia="zh-CN"/>
        </w:rPr>
        <w:t>, 36(4), 1021-1028.</w:t>
      </w:r>
      <w:r w:rsidR="0014528F">
        <w:rPr>
          <w:rFonts w:ascii="Garamond" w:hAnsi="Garamond"/>
          <w:sz w:val="24"/>
          <w:szCs w:val="24"/>
          <w:lang w:eastAsia="zh-CN"/>
        </w:rPr>
        <w:t xml:space="preserve"> </w:t>
      </w:r>
      <w:r w:rsidR="0014528F">
        <w:rPr>
          <w:rFonts w:ascii="Garamond" w:hAnsi="Garamond"/>
          <w:sz w:val="24"/>
          <w:szCs w:val="24"/>
        </w:rPr>
        <w:t>DOI:</w:t>
      </w:r>
      <w:r w:rsidR="00375383">
        <w:rPr>
          <w:rFonts w:ascii="Garamond" w:hAnsi="Garamond"/>
          <w:sz w:val="24"/>
          <w:szCs w:val="24"/>
        </w:rPr>
        <w:t xml:space="preserve"> </w:t>
      </w:r>
      <w:hyperlink r:id="rId29" w:history="1">
        <w:r w:rsidR="00375383" w:rsidRPr="00375383">
          <w:rPr>
            <w:rStyle w:val="Hyperlink"/>
            <w:rFonts w:ascii="Garamond" w:hAnsi="Garamond"/>
            <w:sz w:val="24"/>
            <w:szCs w:val="24"/>
          </w:rPr>
          <w:t>10.7522/j.issn.1000-694X.2015.00073</w:t>
        </w:r>
      </w:hyperlink>
    </w:p>
    <w:p w14:paraId="3F6702E0" w14:textId="36949463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于娜</w:t>
      </w:r>
      <w:r w:rsidRPr="00CB5341">
        <w:rPr>
          <w:rFonts w:ascii="Garamond" w:hAnsi="Garamond" w:hint="eastAsia"/>
          <w:sz w:val="24"/>
          <w:szCs w:val="24"/>
          <w:lang w:eastAsia="zh-CN"/>
        </w:rPr>
        <w:t>. (2016). D</w:t>
      </w:r>
      <w:r w:rsidR="007223A1">
        <w:rPr>
          <w:rFonts w:ascii="Garamond" w:hAnsi="Garamond"/>
          <w:sz w:val="24"/>
          <w:szCs w:val="24"/>
          <w:lang w:eastAsia="zh-CN"/>
        </w:rPr>
        <w:t>EM</w:t>
      </w:r>
      <w:r w:rsidRPr="00CB5341">
        <w:rPr>
          <w:rFonts w:ascii="Garamond" w:hAnsi="Garamond" w:hint="eastAsia"/>
          <w:sz w:val="24"/>
          <w:szCs w:val="24"/>
          <w:lang w:eastAsia="zh-CN"/>
        </w:rPr>
        <w:t>分辨率对地形因子提取精度的影响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中国水土保持科学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14(5), </w:t>
      </w:r>
      <w:r w:rsidR="00CE3BB8">
        <w:rPr>
          <w:rFonts w:ascii="Garamond" w:hAnsi="Garamond"/>
          <w:sz w:val="24"/>
          <w:szCs w:val="24"/>
          <w:lang w:eastAsia="zh-CN"/>
        </w:rPr>
        <w:t>15-22</w:t>
      </w:r>
      <w:r w:rsidRPr="00CB5341">
        <w:rPr>
          <w:rFonts w:ascii="Garamond" w:hAnsi="Garamond" w:hint="eastAsia"/>
          <w:sz w:val="24"/>
          <w:szCs w:val="24"/>
          <w:lang w:eastAsia="zh-CN"/>
        </w:rPr>
        <w:t>.</w:t>
      </w:r>
      <w:r w:rsidR="00CE3BB8">
        <w:rPr>
          <w:rFonts w:ascii="Garamond" w:hAnsi="Garamond"/>
          <w:sz w:val="24"/>
          <w:szCs w:val="24"/>
          <w:lang w:eastAsia="zh-CN"/>
        </w:rPr>
        <w:t xml:space="preserve"> DOI: </w:t>
      </w:r>
      <w:hyperlink r:id="rId30" w:history="1">
        <w:r w:rsidR="00CE3BB8" w:rsidRPr="00CE3BB8">
          <w:rPr>
            <w:rStyle w:val="Hyperlink"/>
            <w:rFonts w:ascii="Garamond" w:hAnsi="Garamond"/>
            <w:sz w:val="24"/>
            <w:szCs w:val="24"/>
            <w:lang w:eastAsia="zh-CN"/>
          </w:rPr>
          <w:t>10.16843/j.sswwc.2016.05.003</w:t>
        </w:r>
      </w:hyperlink>
    </w:p>
    <w:p w14:paraId="73DDA08C" w14:textId="759BAC6F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岳文泽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周秋实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&amp; </w:t>
      </w:r>
      <w:r>
        <w:rPr>
          <w:rFonts w:ascii="Garamond" w:hAnsi="Garamond" w:hint="eastAsia"/>
          <w:sz w:val="24"/>
          <w:szCs w:val="24"/>
          <w:lang w:eastAsia="zh-CN"/>
        </w:rPr>
        <w:t>张衔春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(2023). </w:t>
      </w:r>
      <w:r w:rsidRPr="00EC179B">
        <w:rPr>
          <w:rFonts w:ascii="Garamond" w:hAnsi="Garamond" w:hint="eastAsia"/>
          <w:sz w:val="24"/>
          <w:szCs w:val="24"/>
          <w:lang w:eastAsia="zh-CN"/>
        </w:rPr>
        <w:t>面向主体功能分区的建设用地评估：模式识别与时空演变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城市规划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 w:rsidR="007223A1">
        <w:rPr>
          <w:rFonts w:ascii="Garamond" w:hAnsi="Garamond"/>
          <w:sz w:val="24"/>
          <w:szCs w:val="24"/>
          <w:lang w:eastAsia="zh-CN"/>
        </w:rPr>
        <w:t xml:space="preserve"> 1-10. DOI: </w:t>
      </w:r>
      <w:hyperlink r:id="rId31" w:history="1">
        <w:r w:rsidR="007223A1" w:rsidRPr="007223A1">
          <w:rPr>
            <w:rStyle w:val="Hyperlink"/>
            <w:rFonts w:ascii="Garamond" w:hAnsi="Garamond"/>
            <w:sz w:val="24"/>
            <w:szCs w:val="24"/>
            <w:lang w:eastAsia="zh-CN"/>
          </w:rPr>
          <w:t>10.11819/cpr20231607a</w:t>
        </w:r>
      </w:hyperlink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39589C05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17662EA8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46189768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(3)</w:t>
      </w:r>
    </w:p>
    <w:p w14:paraId="38754959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(2)</w:t>
      </w:r>
    </w:p>
    <w:p w14:paraId="068BA9A3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36F77E93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4FBF9542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(1)</w:t>
      </w:r>
    </w:p>
    <w:p w14:paraId="03CDE63D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Hazards and Earth System Sciences (1)</w:t>
      </w:r>
    </w:p>
    <w:p w14:paraId="0D065CCC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4822BF26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780BE1C1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lastRenderedPageBreak/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32"/>
      <w:footerReference w:type="default" r:id="rId33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452A3" w14:textId="77777777" w:rsidR="000927B0" w:rsidRDefault="000927B0" w:rsidP="00984929">
      <w:pPr>
        <w:spacing w:after="0" w:line="240" w:lineRule="auto"/>
      </w:pPr>
      <w:r>
        <w:separator/>
      </w:r>
    </w:p>
  </w:endnote>
  <w:endnote w:type="continuationSeparator" w:id="0">
    <w:p w14:paraId="657C9A3B" w14:textId="77777777" w:rsidR="000927B0" w:rsidRDefault="000927B0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1627B72F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324039">
          <w:rPr>
            <w:rFonts w:ascii="Garamond" w:hAnsi="Garamond"/>
            <w:noProof/>
          </w:rPr>
          <w:t>3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90F44" w14:textId="77777777" w:rsidR="000927B0" w:rsidRDefault="000927B0" w:rsidP="00984929">
      <w:pPr>
        <w:spacing w:after="0" w:line="240" w:lineRule="auto"/>
      </w:pPr>
      <w:r>
        <w:separator/>
      </w:r>
    </w:p>
  </w:footnote>
  <w:footnote w:type="continuationSeparator" w:id="0">
    <w:p w14:paraId="6446DC5B" w14:textId="77777777" w:rsidR="000927B0" w:rsidRDefault="000927B0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27B0"/>
    <w:rsid w:val="000938BB"/>
    <w:rsid w:val="000940F4"/>
    <w:rsid w:val="000A1046"/>
    <w:rsid w:val="000B34B8"/>
    <w:rsid w:val="000B35E8"/>
    <w:rsid w:val="000B74CD"/>
    <w:rsid w:val="000C3452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C73"/>
    <w:rsid w:val="001273C3"/>
    <w:rsid w:val="00127491"/>
    <w:rsid w:val="00141AEE"/>
    <w:rsid w:val="00141DE5"/>
    <w:rsid w:val="00143D9C"/>
    <w:rsid w:val="00144433"/>
    <w:rsid w:val="0014528F"/>
    <w:rsid w:val="00151F17"/>
    <w:rsid w:val="00163D7D"/>
    <w:rsid w:val="00167ADB"/>
    <w:rsid w:val="0017327A"/>
    <w:rsid w:val="00191AFE"/>
    <w:rsid w:val="00193722"/>
    <w:rsid w:val="001A6388"/>
    <w:rsid w:val="001B26F3"/>
    <w:rsid w:val="001B57FD"/>
    <w:rsid w:val="001C749D"/>
    <w:rsid w:val="001E13BC"/>
    <w:rsid w:val="00203680"/>
    <w:rsid w:val="002118AC"/>
    <w:rsid w:val="00231874"/>
    <w:rsid w:val="00232722"/>
    <w:rsid w:val="00233F31"/>
    <w:rsid w:val="00234CA5"/>
    <w:rsid w:val="00241E54"/>
    <w:rsid w:val="00250128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15575"/>
    <w:rsid w:val="00320C02"/>
    <w:rsid w:val="00324039"/>
    <w:rsid w:val="00332599"/>
    <w:rsid w:val="00333DA5"/>
    <w:rsid w:val="003359A2"/>
    <w:rsid w:val="003620B4"/>
    <w:rsid w:val="00367AE3"/>
    <w:rsid w:val="0037083B"/>
    <w:rsid w:val="00375117"/>
    <w:rsid w:val="00375383"/>
    <w:rsid w:val="00376DB4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04FD"/>
    <w:rsid w:val="0046519E"/>
    <w:rsid w:val="00470BC3"/>
    <w:rsid w:val="00480026"/>
    <w:rsid w:val="00482C04"/>
    <w:rsid w:val="004A0837"/>
    <w:rsid w:val="004A1ACB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33DCB"/>
    <w:rsid w:val="00546275"/>
    <w:rsid w:val="00546CDF"/>
    <w:rsid w:val="00563E25"/>
    <w:rsid w:val="00574F31"/>
    <w:rsid w:val="00580837"/>
    <w:rsid w:val="00582A3E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5F7E14"/>
    <w:rsid w:val="0060064B"/>
    <w:rsid w:val="00615460"/>
    <w:rsid w:val="0061764C"/>
    <w:rsid w:val="006204D6"/>
    <w:rsid w:val="00622B7F"/>
    <w:rsid w:val="00634F55"/>
    <w:rsid w:val="00635E16"/>
    <w:rsid w:val="00653DAD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6F65DA"/>
    <w:rsid w:val="00701517"/>
    <w:rsid w:val="007223A1"/>
    <w:rsid w:val="007319D4"/>
    <w:rsid w:val="00742C28"/>
    <w:rsid w:val="00743AD0"/>
    <w:rsid w:val="00764D18"/>
    <w:rsid w:val="00767071"/>
    <w:rsid w:val="007673DE"/>
    <w:rsid w:val="0077255C"/>
    <w:rsid w:val="00773CAB"/>
    <w:rsid w:val="007769E1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558D9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92AC8"/>
    <w:rsid w:val="009A58FA"/>
    <w:rsid w:val="009C11E6"/>
    <w:rsid w:val="009E0A69"/>
    <w:rsid w:val="00A01412"/>
    <w:rsid w:val="00A06ADD"/>
    <w:rsid w:val="00A100AC"/>
    <w:rsid w:val="00A124EC"/>
    <w:rsid w:val="00A149EB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6615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1847"/>
    <w:rsid w:val="00B33513"/>
    <w:rsid w:val="00B55148"/>
    <w:rsid w:val="00B61C88"/>
    <w:rsid w:val="00B671C5"/>
    <w:rsid w:val="00B738ED"/>
    <w:rsid w:val="00B762C4"/>
    <w:rsid w:val="00B76B4C"/>
    <w:rsid w:val="00B80D25"/>
    <w:rsid w:val="00B926C3"/>
    <w:rsid w:val="00BA4B8A"/>
    <w:rsid w:val="00BB3BD0"/>
    <w:rsid w:val="00BB4C75"/>
    <w:rsid w:val="00BC585C"/>
    <w:rsid w:val="00BD07A4"/>
    <w:rsid w:val="00BD6C8F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B3869"/>
    <w:rsid w:val="00CB5341"/>
    <w:rsid w:val="00CB55F3"/>
    <w:rsid w:val="00CB682F"/>
    <w:rsid w:val="00CC13B8"/>
    <w:rsid w:val="00CC7EB5"/>
    <w:rsid w:val="00CD0624"/>
    <w:rsid w:val="00CE3BB8"/>
    <w:rsid w:val="00CE446E"/>
    <w:rsid w:val="00CF3126"/>
    <w:rsid w:val="00CF69F1"/>
    <w:rsid w:val="00D010F4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B7967"/>
    <w:rsid w:val="00EC179B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1B79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80/1747423X.2020.182912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jclepro.2023.138154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hyperlink" Target="http://www.desert.ac.cn/CN/10.7522/j.issn.1000-694X.2015.000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38/s41597-023-02240-w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09640568.2022.2145939" TargetMode="External"/><Relationship Id="rId28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31" Type="http://schemas.openxmlformats.org/officeDocument/2006/relationships/hyperlink" Target="https://www.cnki.net/kcms/detail/11.2378.tu.20230407.1605.00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envman.2023.118706" TargetMode="External"/><Relationship Id="rId27" Type="http://schemas.openxmlformats.org/officeDocument/2006/relationships/hyperlink" Target="https://doi.org/10.1016/j.jag.2022.102886" TargetMode="External"/><Relationship Id="rId30" Type="http://schemas.openxmlformats.org/officeDocument/2006/relationships/hyperlink" Target="http://journal12.magtechjournal.com/Jweb_stbc/CN/abstract/abstract10265.s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6EA26-11A2-416F-8073-3D681139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6</cp:revision>
  <cp:lastPrinted>2023-05-29T16:09:00Z</cp:lastPrinted>
  <dcterms:created xsi:type="dcterms:W3CDTF">2023-05-29T16:11:00Z</dcterms:created>
  <dcterms:modified xsi:type="dcterms:W3CDTF">2023-07-26T22:48:00Z</dcterms:modified>
</cp:coreProperties>
</file>