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2843A3">
      <w:pPr>
        <w:pStyle w:val="17"/>
        <w:jc w:val="center"/>
      </w:pPr>
      <w:r>
        <w:rPr>
          <w:b/>
        </w:rPr>
        <w:t>Biblioteca de Conhecimentos para um Estrategista</w:t>
      </w:r>
    </w:p>
    <w:p w14:paraId="7774EEA1">
      <w:pPr>
        <w:jc w:val="center"/>
      </w:pPr>
      <w:r>
        <w:rPr>
          <w:i/>
        </w:rPr>
        <w:t>Taxonomia cognitiva aplicada a inferência, incentivos, risco, negociação, relações humanas e estratégia</w:t>
      </w:r>
    </w:p>
    <w:p w14:paraId="1E198E9D">
      <w:pPr>
        <w:jc w:val="center"/>
      </w:pPr>
      <w:r>
        <w:t>Versão reconstruída e consolidada — junho de 2026</w:t>
      </w:r>
    </w:p>
    <w:p w14:paraId="14FBC5A9">
      <w:r>
        <w:rPr>
          <w:b/>
        </w:rPr>
        <w:t xml:space="preserve">Premissa de curadoria. </w:t>
      </w:r>
      <w:r>
        <w:t>Esta biblioteca não foi desenhada como enciclopédia de teorias psicológicas nem como catálogo acadêmico exaustivo. O critério operacional foi: manter o que ajuda a prever escolhas sob incerteza, detectar incentivos, testar hipóteses, avaliar risco, negociar, proteger-se de manipulação, interpretar relações humanas e agir com margem de segurança. A lista original enviada pelo usuário foi tratada como base ampla; a versão abaixo condensa redundâncias, remove baixo valor instrumental e acrescenta lacunas de alto valor estratégico.</w:t>
      </w:r>
    </w:p>
    <w:p w14:paraId="3FFD6F48">
      <w:r>
        <w:rPr>
          <w:b/>
        </w:rPr>
        <w:t xml:space="preserve">Advertência de uso. </w:t>
      </w:r>
      <w:r>
        <w:t>A taxonomia é amoral no sentido analítico: descreve mecanismos, incentivos e padrões. Isso não autoriza coerção, controle abusivo, perseguição, fraude ou diagnóstico leigo. O uso maduro é converter suspeitas em hipóteses testáveis, limites claros, documentação, incentivos alinhados e decisões reversíveis quando possível.</w:t>
      </w:r>
    </w:p>
    <w:p w14:paraId="42CE90C0">
      <w:pPr>
        <w:pStyle w:val="2"/>
      </w:pPr>
      <w:r>
        <w:t>Sumário</w:t>
      </w:r>
    </w:p>
    <w:p w14:paraId="1F9427EA">
      <w:r>
        <w:t>O sumário pode ser atualizado no Word/LibreOffice com “Atualizar campo”.</w:t>
      </w:r>
    </w:p>
    <w:p w14:paraId="0621652D">
      <w:pPr>
        <w:pStyle w:val="2"/>
      </w:pPr>
      <w:r>
        <w:t>Critérios de inclusão</w:t>
      </w:r>
    </w:p>
    <w:p w14:paraId="7B29D6AC">
      <w:pPr>
        <w:ind w:left="198" w:hanging="198"/>
      </w:pPr>
      <w:r>
        <w:t>1. Alta transferência: o conceito deve funcionar em relações, família, negócios, estudos, investimentos, negociação ou análise social.</w:t>
      </w:r>
    </w:p>
    <w:p w14:paraId="10A918D4">
      <w:pPr>
        <w:ind w:left="198" w:hanging="198"/>
      </w:pPr>
      <w:r>
        <w:t>2. Baixa dependência matemática: o conceito pode ter origem formal, mas deve ser compreensível sem cálculo avançado.</w:t>
      </w:r>
    </w:p>
    <w:p w14:paraId="73825911">
      <w:pPr>
        <w:ind w:left="198" w:hanging="198"/>
      </w:pPr>
      <w:r>
        <w:t>3. Valor empírico ou mecanismo forte: preferência por conceitos com suporte experimental, histórico, econômico, lógico ou evolutivo razoável.</w:t>
      </w:r>
    </w:p>
    <w:p w14:paraId="28603D7F">
      <w:pPr>
        <w:ind w:left="198" w:hanging="198"/>
      </w:pPr>
      <w:r>
        <w:t>4. Aplicabilidade defensiva e ofensiva legítima: deve ajudar a resistir a manipulação, melhorar acordos e prever incentivos sem depender de moralismo.</w:t>
      </w:r>
    </w:p>
    <w:p w14:paraId="5A32CD0F">
      <w:pPr>
        <w:ind w:left="198" w:hanging="198"/>
      </w:pPr>
      <w:r>
        <w:t>5. Nome operacional em português: cada entrada usa rótulo como Princípio, Lei, Viés, Heurística, Falácia, Efeito, Teoria, Modelo, Problema, Paradoxo, Técnica ou Conceito.</w:t>
      </w:r>
    </w:p>
    <w:p w14:paraId="4C81C6D0">
      <w:pPr>
        <w:pStyle w:val="2"/>
      </w:pPr>
      <w:r>
        <w:t>O que foi removido ou condensado</w:t>
      </w:r>
    </w:p>
    <w:p w14:paraId="0E2923E9">
      <w:pPr>
        <w:ind w:left="198" w:hanging="198"/>
      </w:pPr>
      <w:r>
        <w:t>1. Neurociência molecular ou anatômica pura: Retirada como núcleo porque conhecer neurônios, sinapses e circuitos em detalhe raramente melhora decisão social cotidiana. Permanece apenas neurociência aplicada indiretamente por emoção, hábito, ameaça, autocontrole e aprendizagem.</w:t>
      </w:r>
    </w:p>
    <w:p w14:paraId="2BB977A4">
      <w:pPr>
        <w:ind w:left="198" w:hanging="198"/>
      </w:pPr>
      <w:r>
        <w:t>2. Duplicações terminológicas: Itens repetidos como sinalização, estratégia evolutivamente estável, dependência de trajetória, assimetria de informação e promessas não executáveis foram fundidos.</w:t>
      </w:r>
    </w:p>
    <w:p w14:paraId="5B7D7FB5">
      <w:pPr>
        <w:ind w:left="198" w:hanging="198"/>
      </w:pPr>
      <w:r>
        <w:t>3. Técnicas excessivamente clínicas ou diagnósticas: Foram mantidos modelos úteis para risco interpessoal, mas removida pretensão diagnóstica. O objetivo é previsão prudente de comportamento, não rotular pessoas clinicamente.</w:t>
      </w:r>
    </w:p>
    <w:p w14:paraId="21BF215F">
      <w:pPr>
        <w:ind w:left="198" w:hanging="198"/>
      </w:pPr>
      <w:r>
        <w:t>4. Microconceitos estatísticos sem uso decisório direto: Ficaram apenas os conceitos que ajudam a ler risco, evidência, manipulação de dados e causalidade sem matemática avançada.</w:t>
      </w:r>
    </w:p>
    <w:p w14:paraId="4CE7BE15">
      <w:pPr>
        <w:ind w:left="198" w:hanging="198"/>
      </w:pPr>
      <w:r>
        <w:t>5. Itens ideológicos ou normativos: Foram preservados mecanismos e incentivos; juízos morais, religiosos ou partidários ficaram fora da taxonomia nuclear.</w:t>
      </w:r>
    </w:p>
    <w:p w14:paraId="31247C40">
      <w:pPr>
        <w:pStyle w:val="2"/>
      </w:pPr>
      <w:r>
        <w:t>Taxonomia final numerada</w:t>
      </w:r>
    </w:p>
    <w:p w14:paraId="2073DF4C">
      <w:r>
        <w:rPr>
          <w:b/>
        </w:rPr>
        <w:t xml:space="preserve">Forma de leitura. </w:t>
      </w:r>
      <w:r>
        <w:t>A numeração é contínua. Cada item traz o nome curado e sua função estratégica em uma frase curta. Para estudo, a prioridade é dominar primeiro os domínios 1 a 6; os demais refinam leitura social, defesa interpessoal e autocontrole.</w:t>
      </w:r>
    </w:p>
    <w:p w14:paraId="2FCC7D8B">
      <w:pPr>
        <w:pStyle w:val="3"/>
      </w:pPr>
      <w:r>
        <w:t>1. Epistemologia operacional e inferência sob incerteza</w:t>
      </w:r>
    </w:p>
    <w:p w14:paraId="1CF6CE49">
      <w:pPr>
        <w:ind w:left="312" w:hanging="312"/>
      </w:pPr>
      <w:r>
        <w:rPr>
          <w:b/>
        </w:rPr>
        <w:t xml:space="preserve">1. </w:t>
      </w:r>
      <w:r>
        <w:rPr>
          <w:b/>
          <w:strike/>
          <w:dstrike w:val="0"/>
        </w:rPr>
        <w:t>Princípio da Separação entre Fato, Inferência, Hipótese e Juízo</w:t>
      </w:r>
      <w:r>
        <w:t xml:space="preserve"> — Impede misturar dado observado, interpretação provável, conjectura provisória e avaliação normativa.</w:t>
      </w:r>
    </w:p>
    <w:p w14:paraId="1B00C043">
      <w:pPr>
        <w:ind w:left="312" w:hanging="312"/>
      </w:pPr>
      <w:r>
        <w:rPr>
          <w:b/>
        </w:rPr>
        <w:t>2. Princípio da Separação entre Descrição, Explicação e Recomendação</w:t>
      </w:r>
      <w:r>
        <w:t xml:space="preserve"> — Força a distinguir o que ocorreu, por que pode ter ocorrido e o que convém fazer.</w:t>
      </w:r>
    </w:p>
    <w:p w14:paraId="6E9C8414">
      <w:pPr>
        <w:ind w:left="312" w:hanging="312"/>
      </w:pPr>
      <w:r>
        <w:rPr>
          <w:b/>
        </w:rPr>
        <w:t>3. Princípio da Incerteza Residual</w:t>
      </w:r>
      <w:r>
        <w:t xml:space="preserve"> — Mantém espaço para erro mesmo depois de boa análise; reduz dogmatismo e decisões irreversíveis prematuras.</w:t>
      </w:r>
    </w:p>
    <w:p w14:paraId="2C59C750">
      <w:pPr>
        <w:ind w:left="312" w:hanging="312"/>
      </w:pPr>
      <w:r>
        <w:rPr>
          <w:b/>
        </w:rPr>
        <w:t>4. Princípio da Humildade Epistêmica</w:t>
      </w:r>
      <w:r>
        <w:t xml:space="preserve"> — Trata confiança como variável calibrável, não como virtude retórica.</w:t>
      </w:r>
    </w:p>
    <w:p w14:paraId="174461E4">
      <w:pPr>
        <w:ind w:left="312" w:hanging="312"/>
      </w:pPr>
      <w:r>
        <w:rPr>
          <w:b/>
        </w:rPr>
        <w:t>5. Princípio da Taxa-base</w:t>
      </w:r>
      <w:r>
        <w:t xml:space="preserve"> — Começa pela fre</w:t>
      </w:r>
      <w:bookmarkStart w:id="0" w:name="_GoBack"/>
      <w:bookmarkEnd w:id="0"/>
      <w:r>
        <w:t>quência geral antes de supervalorizar caso vívido, narrativa ou exceção.</w:t>
      </w:r>
    </w:p>
    <w:p w14:paraId="15C328E7">
      <w:pPr>
        <w:ind w:left="312" w:hanging="312"/>
      </w:pPr>
      <w:r>
        <w:rPr>
          <w:b/>
        </w:rPr>
        <w:t>6. Modelo de Atualização Bayesiana de Crenças</w:t>
      </w:r>
      <w:r>
        <w:t xml:space="preserve"> — Usa evidência nova para ajustar crenças em vez de substituir intuição por certezas bruscas.</w:t>
      </w:r>
    </w:p>
    <w:p w14:paraId="2F52269A">
      <w:pPr>
        <w:ind w:left="312" w:hanging="312"/>
      </w:pPr>
      <w:r>
        <w:rPr>
          <w:b/>
        </w:rPr>
        <w:t>7. Princípio do Valor Diagnóstico da Evidência</w:t>
      </w:r>
      <w:r>
        <w:t xml:space="preserve"> — Pergunta se o sinal realmente diferencia hipóteses rivais ou apenas parece impressionante.</w:t>
      </w:r>
    </w:p>
    <w:p w14:paraId="1DF84B6B">
      <w:pPr>
        <w:ind w:left="312" w:hanging="312"/>
      </w:pPr>
      <w:r>
        <w:rPr>
          <w:b/>
        </w:rPr>
        <w:t>8. Modelo da Razão de Verossimilhança em Inferência Prática</w:t>
      </w:r>
      <w:r>
        <w:t xml:space="preserve"> — Compara quão esperada é uma evidência se uma hipótese for verdadeira contra se for falsa.</w:t>
      </w:r>
    </w:p>
    <w:p w14:paraId="4C98A6B2">
      <w:pPr>
        <w:ind w:left="312" w:hanging="312"/>
      </w:pPr>
      <w:r>
        <w:rPr>
          <w:b/>
        </w:rPr>
        <w:t>9. Modelo da Visão Externa — Outside View</w:t>
      </w:r>
      <w:r>
        <w:t xml:space="preserve"> — Prevê resultados usando classes de referência antes de aceitar a história interna do caso.</w:t>
      </w:r>
    </w:p>
    <w:p w14:paraId="26A28812">
      <w:pPr>
        <w:ind w:left="312" w:hanging="312"/>
      </w:pPr>
      <w:r>
        <w:rPr>
          <w:b/>
        </w:rPr>
        <w:t>10. Modelo de Previsão por Classe de Referência</w:t>
      </w:r>
      <w:r>
        <w:t xml:space="preserve"> — Substitui otimismo narrativo por estatística de casos parecidos.</w:t>
      </w:r>
    </w:p>
    <w:p w14:paraId="2CD88D4A">
      <w:pPr>
        <w:ind w:left="312" w:hanging="312"/>
      </w:pPr>
      <w:r>
        <w:rPr>
          <w:b/>
        </w:rPr>
        <w:t>11. Técnica do Pré-mortem Decisório</w:t>
      </w:r>
      <w:r>
        <w:t xml:space="preserve"> — Imagina que o plano fracassou e reconstrói causas prováveis antes da ação.</w:t>
      </w:r>
    </w:p>
    <w:p w14:paraId="61716422">
      <w:pPr>
        <w:ind w:left="312" w:hanging="312"/>
      </w:pPr>
      <w:r>
        <w:rPr>
          <w:b/>
        </w:rPr>
        <w:t>12. Técnica do Pós-mortem Decisório</w:t>
      </w:r>
      <w:r>
        <w:t xml:space="preserve"> — Audita decisões depois do resultado para separar erro de processo de azar.</w:t>
      </w:r>
    </w:p>
    <w:p w14:paraId="134A411A">
      <w:pPr>
        <w:ind w:left="312" w:hanging="312"/>
      </w:pPr>
      <w:r>
        <w:rPr>
          <w:b/>
        </w:rPr>
        <w:t>13. Modelo do Diário de Decisões</w:t>
      </w:r>
      <w:r>
        <w:t xml:space="preserve"> — Registra premissas, probabilidades e critérios antes do desfecho para reduzir viés retrospectivo.</w:t>
      </w:r>
    </w:p>
    <w:p w14:paraId="77007980">
      <w:pPr>
        <w:ind w:left="312" w:hanging="312"/>
      </w:pPr>
      <w:r>
        <w:rPr>
          <w:b/>
        </w:rPr>
        <w:t>14. Princípio da Calibração de Confiança</w:t>
      </w:r>
      <w:r>
        <w:t xml:space="preserve"> — Exige que graus de certeza coincidam com frequência histórica de acertos.</w:t>
      </w:r>
    </w:p>
    <w:p w14:paraId="05514766">
      <w:pPr>
        <w:ind w:left="312" w:hanging="312"/>
      </w:pPr>
      <w:r>
        <w:rPr>
          <w:b/>
        </w:rPr>
        <w:t>15. Princípio da Revisão de Crenças sob Evidência</w:t>
      </w:r>
      <w:r>
        <w:t xml:space="preserve"> — Define antecipadamente o que faria mudar de opinião.</w:t>
      </w:r>
    </w:p>
    <w:p w14:paraId="2412AF63">
      <w:pPr>
        <w:ind w:left="312" w:hanging="312"/>
      </w:pPr>
      <w:r>
        <w:rPr>
          <w:b/>
        </w:rPr>
        <w:t>16. Princípio do Ônus da Prova</w:t>
      </w:r>
      <w:r>
        <w:t xml:space="preserve"> — Coloca a carga justificativa em quem afirma, acusa, promete ou exige concessão.</w:t>
      </w:r>
    </w:p>
    <w:p w14:paraId="4369100E">
      <w:pPr>
        <w:ind w:left="312" w:hanging="312"/>
      </w:pPr>
      <w:r>
        <w:rPr>
          <w:b/>
        </w:rPr>
        <w:t>17. Problema da Inversão do Ônus da Prova</w:t>
      </w:r>
      <w:r>
        <w:t xml:space="preserve"> — Detecta quando alguém exige que você refute uma tese que ele não sustentou.</w:t>
      </w:r>
    </w:p>
    <w:p w14:paraId="6675DB9E">
      <w:pPr>
        <w:ind w:left="312" w:hanging="312"/>
      </w:pPr>
      <w:r>
        <w:rPr>
          <w:b/>
        </w:rPr>
        <w:t>18. Princípio da Falsificabilidade — Popper</w:t>
      </w:r>
      <w:r>
        <w:t xml:space="preserve"> — Exige que uma hipótese proíba algo observável; se tudo confirma, nada testa.</w:t>
      </w:r>
    </w:p>
    <w:p w14:paraId="51F39634">
      <w:pPr>
        <w:ind w:left="312" w:hanging="312"/>
      </w:pPr>
      <w:r>
        <w:rPr>
          <w:b/>
        </w:rPr>
        <w:t>19. Problema da Imunização contra Refutação</w:t>
      </w:r>
      <w:r>
        <w:t xml:space="preserve"> — Identifica teses que se protegem de qualquer evidência contrária por remendos ad hoc.</w:t>
      </w:r>
    </w:p>
    <w:p w14:paraId="4B1ABEE1">
      <w:pPr>
        <w:ind w:left="312" w:hanging="312"/>
      </w:pPr>
      <w:r>
        <w:rPr>
          <w:b/>
        </w:rPr>
        <w:t>20. Técnica do Teste de Predição Antes do Fato</w:t>
      </w:r>
      <w:r>
        <w:t xml:space="preserve"> — Valoriza previsões registradas antes do evento, não explicações brilhantes depois.</w:t>
      </w:r>
    </w:p>
    <w:p w14:paraId="577BBBFE">
      <w:pPr>
        <w:ind w:left="312" w:hanging="312"/>
      </w:pPr>
      <w:r>
        <w:rPr>
          <w:b/>
        </w:rPr>
        <w:t>21. Técnica do Teste de Evidência Contrária</w:t>
      </w:r>
      <w:r>
        <w:t xml:space="preserve"> — Procura deliberadamente a melhor evidência contra a hipótese preferida.</w:t>
      </w:r>
    </w:p>
    <w:p w14:paraId="307EE81E">
      <w:pPr>
        <w:ind w:left="312" w:hanging="312"/>
      </w:pPr>
      <w:r>
        <w:rPr>
          <w:b/>
        </w:rPr>
        <w:t>22. Técnica do Steelman Argumentativo</w:t>
      </w:r>
      <w:r>
        <w:t xml:space="preserve"> — Reconstrói a tese adversária em sua forma mais forte antes de criticá-la.</w:t>
      </w:r>
    </w:p>
    <w:p w14:paraId="16541EC2">
      <w:pPr>
        <w:ind w:left="312" w:hanging="312"/>
      </w:pPr>
      <w:r>
        <w:rPr>
          <w:b/>
        </w:rPr>
        <w:t>23. Princípio da Caridade Interpretativa</w:t>
      </w:r>
      <w:r>
        <w:t xml:space="preserve"> — Evita vencer versões fracas de argumentos e reduz erro por hostilidade cognitiva.</w:t>
      </w:r>
    </w:p>
    <w:p w14:paraId="15F722A3">
      <w:pPr>
        <w:ind w:left="312" w:hanging="312"/>
      </w:pPr>
      <w:r>
        <w:rPr>
          <w:b/>
        </w:rPr>
        <w:t>24. Princípio da Navalha de Occam</w:t>
      </w:r>
      <w:r>
        <w:t xml:space="preserve"> — Prefere explicações com menos entidades e menos remendos quando o poder explicativo é semelhante.</w:t>
      </w:r>
    </w:p>
    <w:p w14:paraId="711B7589">
      <w:pPr>
        <w:ind w:left="312" w:hanging="312"/>
      </w:pPr>
      <w:r>
        <w:rPr>
          <w:b/>
        </w:rPr>
        <w:t>25. Princípio da Navalha de Hanlon</w:t>
      </w:r>
      <w:r>
        <w:t xml:space="preserve"> — Testa incompetência, descuido e incentivos locais antes de inferir malícia.</w:t>
      </w:r>
    </w:p>
    <w:p w14:paraId="0DA705BD">
      <w:pPr>
        <w:ind w:left="312" w:hanging="312"/>
      </w:pPr>
      <w:r>
        <w:rPr>
          <w:b/>
        </w:rPr>
        <w:t>26. Modelo do Red Team Thinking</w:t>
      </w:r>
      <w:r>
        <w:t xml:space="preserve"> — Coloca uma hipótese sob ataque simulado para revelar fragilidades antes do mundo real.</w:t>
      </w:r>
    </w:p>
    <w:p w14:paraId="2ACE3B0E">
      <w:pPr>
        <w:ind w:left="312" w:hanging="312"/>
      </w:pPr>
      <w:r>
        <w:rPr>
          <w:b/>
        </w:rPr>
        <w:t>27. Modelo da Colaboração Adversarial</w:t>
      </w:r>
      <w:r>
        <w:t xml:space="preserve"> — Faz rivais epistêmicos concordarem previamente sobre o teste que decidiria a questão.</w:t>
      </w:r>
    </w:p>
    <w:p w14:paraId="5E471F9B">
      <w:pPr>
        <w:ind w:left="312" w:hanging="312"/>
      </w:pPr>
      <w:r>
        <w:rPr>
          <w:b/>
        </w:rPr>
        <w:t>28. Princípio do Mapa não é o Território</w:t>
      </w:r>
      <w:r>
        <w:t xml:space="preserve"> — Lembra que modelos simplificam a realidade e podem falhar fora de seu domínio.</w:t>
      </w:r>
    </w:p>
    <w:p w14:paraId="0FBD4230">
      <w:pPr>
        <w:pStyle w:val="3"/>
      </w:pPr>
      <w:r>
        <w:t>2. Lógica, argumentação e higiene conceitual</w:t>
      </w:r>
    </w:p>
    <w:p w14:paraId="5C4CB06F">
      <w:pPr>
        <w:ind w:left="312" w:hanging="312"/>
      </w:pPr>
      <w:r>
        <w:rPr>
          <w:b/>
        </w:rPr>
        <w:t>29. Modelo da Estrutura Proposicional do Argumento</w:t>
      </w:r>
      <w:r>
        <w:t xml:space="preserve"> — Decompõe discurso em proposições avaliáveis, não em impressões vagas.</w:t>
      </w:r>
    </w:p>
    <w:p w14:paraId="2A60B786">
      <w:pPr>
        <w:ind w:left="312" w:hanging="312"/>
      </w:pPr>
      <w:r>
        <w:rPr>
          <w:b/>
        </w:rPr>
        <w:t>30. Princípio da Distinção entre Premissa e Conclusão</w:t>
      </w:r>
      <w:r>
        <w:t xml:space="preserve"> — Mostra o que sustenta o argumento e o que ele tenta demonstrar.</w:t>
      </w:r>
    </w:p>
    <w:p w14:paraId="0DD3D90B">
      <w:pPr>
        <w:ind w:left="312" w:hanging="312"/>
      </w:pPr>
      <w:r>
        <w:rPr>
          <w:b/>
        </w:rPr>
        <w:t>31. Modelo de Inferência Dedutiva</w:t>
      </w:r>
      <w:r>
        <w:t xml:space="preserve"> — Avalia validade: se as premissas forem verdadeiras, a conclusão precisa seguir.</w:t>
      </w:r>
    </w:p>
    <w:p w14:paraId="3FFBDFCB">
      <w:pPr>
        <w:ind w:left="312" w:hanging="312"/>
      </w:pPr>
      <w:r>
        <w:rPr>
          <w:b/>
        </w:rPr>
        <w:t>32. Modelo de Inferência Indutiva</w:t>
      </w:r>
      <w:r>
        <w:t xml:space="preserve"> — Avalia força probabilística: a conclusão é mais ou menos provável diante dos dados.</w:t>
      </w:r>
    </w:p>
    <w:p w14:paraId="788A5B45">
      <w:pPr>
        <w:ind w:left="312" w:hanging="312"/>
      </w:pPr>
      <w:r>
        <w:rPr>
          <w:b/>
        </w:rPr>
        <w:t>33. Modelo de Inferência Abdutiva</w:t>
      </w:r>
      <w:r>
        <w:t xml:space="preserve"> — Escolhe a melhor explicação disponível entre hipóteses concorrentes.</w:t>
      </w:r>
    </w:p>
    <w:p w14:paraId="3778E590">
      <w:pPr>
        <w:ind w:left="312" w:hanging="312"/>
      </w:pPr>
      <w:r>
        <w:rPr>
          <w:b/>
        </w:rPr>
        <w:t>34. Princípio da Solidez Argumentativa</w:t>
      </w:r>
      <w:r>
        <w:t xml:space="preserve"> — Exige validade formal e premissas verdadeiras ou bem sustentadas.</w:t>
      </w:r>
    </w:p>
    <w:p w14:paraId="0C2C37A2">
      <w:pPr>
        <w:ind w:left="312" w:hanging="312"/>
      </w:pPr>
      <w:r>
        <w:rPr>
          <w:b/>
        </w:rPr>
        <w:t>35. Modelo do Entimema — Premissa Oculta</w:t>
      </w:r>
      <w:r>
        <w:t xml:space="preserve"> — Expõe pressupostos omitidos que carregam o peso real do argumento.</w:t>
      </w:r>
    </w:p>
    <w:p w14:paraId="47F21956">
      <w:pPr>
        <w:ind w:left="312" w:hanging="312"/>
      </w:pPr>
      <w:r>
        <w:rPr>
          <w:b/>
        </w:rPr>
        <w:t>36. Princípio da Definição Operacional</w:t>
      </w:r>
      <w:r>
        <w:t xml:space="preserve"> — Transforma termos vagos em critérios observáveis de aplicação.</w:t>
      </w:r>
    </w:p>
    <w:p w14:paraId="071414E4">
      <w:pPr>
        <w:ind w:left="312" w:hanging="312"/>
      </w:pPr>
      <w:r>
        <w:rPr>
          <w:b/>
        </w:rPr>
        <w:t>37. Problema da Definição Móvel</w:t>
      </w:r>
      <w:r>
        <w:t xml:space="preserve"> — Detecta mudança de significado durante o debate para evitar derrota conceitual fabricada.</w:t>
      </w:r>
    </w:p>
    <w:p w14:paraId="20530084">
      <w:pPr>
        <w:ind w:left="312" w:hanging="312"/>
      </w:pPr>
      <w:r>
        <w:rPr>
          <w:b/>
        </w:rPr>
        <w:t>38. Falácia da Equivocação</w:t>
      </w:r>
      <w:r>
        <w:t xml:space="preserve"> — Explora uma mesma palavra com sentidos diferentes como se fosse o mesmo conceito.</w:t>
      </w:r>
    </w:p>
    <w:p w14:paraId="1821A858">
      <w:pPr>
        <w:ind w:left="312" w:hanging="312"/>
      </w:pPr>
      <w:r>
        <w:rPr>
          <w:b/>
        </w:rPr>
        <w:t>39. Falácia do Espantalho</w:t>
      </w:r>
      <w:r>
        <w:t xml:space="preserve"> — Ataca uma versão distorcida ou fraca da tese adversária.</w:t>
      </w:r>
    </w:p>
    <w:p w14:paraId="09F4B37D">
      <w:pPr>
        <w:ind w:left="312" w:hanging="312"/>
      </w:pPr>
      <w:r>
        <w:rPr>
          <w:b/>
        </w:rPr>
        <w:t>40. Falácia do Falso Dilema</w:t>
      </w:r>
      <w:r>
        <w:t xml:space="preserve"> — Apresenta duas alternativas como se esgotassem o espaço de possibilidades.</w:t>
      </w:r>
    </w:p>
    <w:p w14:paraId="12090DA5">
      <w:pPr>
        <w:ind w:left="312" w:hanging="312"/>
      </w:pPr>
      <w:r>
        <w:rPr>
          <w:b/>
        </w:rPr>
        <w:t>41. Falácia da Falsa Equivalência</w:t>
      </w:r>
      <w:r>
        <w:t xml:space="preserve"> — Iguala evidências, riscos ou responsabilidades desiguais.</w:t>
      </w:r>
    </w:p>
    <w:p w14:paraId="078CA3CF">
      <w:pPr>
        <w:ind w:left="312" w:hanging="312"/>
      </w:pPr>
      <w:r>
        <w:rPr>
          <w:b/>
        </w:rPr>
        <w:t>42. Falácia da Pergunta Carregada</w:t>
      </w:r>
      <w:r>
        <w:t xml:space="preserve"> — Insere uma premissa controversa dentro da pergunta.</w:t>
      </w:r>
    </w:p>
    <w:p w14:paraId="3C96B895">
      <w:pPr>
        <w:ind w:left="312" w:hanging="312"/>
      </w:pPr>
      <w:r>
        <w:rPr>
          <w:b/>
        </w:rPr>
        <w:t>43. Falácia do Apelo Indevido à Autoridade</w:t>
      </w:r>
      <w:r>
        <w:t xml:space="preserve"> — Substitui evidência por prestígio fora do domínio competente.</w:t>
      </w:r>
    </w:p>
    <w:p w14:paraId="60E2511A">
      <w:pPr>
        <w:ind w:left="312" w:hanging="312"/>
      </w:pPr>
      <w:r>
        <w:rPr>
          <w:b/>
        </w:rPr>
        <w:t>44. Falácia da Anedota</w:t>
      </w:r>
      <w:r>
        <w:t xml:space="preserve"> — Usa caso isolado como se derrotasse distribuição, mecanismo ou taxa-base.</w:t>
      </w:r>
    </w:p>
    <w:p w14:paraId="52888EEA">
      <w:pPr>
        <w:ind w:left="312" w:hanging="312"/>
      </w:pPr>
      <w:r>
        <w:rPr>
          <w:b/>
        </w:rPr>
        <w:t>45. Falácia Genética</w:t>
      </w:r>
      <w:r>
        <w:t xml:space="preserve"> — Julga uma ideia apenas por sua origem, não por sua validade.</w:t>
      </w:r>
    </w:p>
    <w:p w14:paraId="5443BFFB">
      <w:pPr>
        <w:ind w:left="312" w:hanging="312"/>
      </w:pPr>
      <w:r>
        <w:rPr>
          <w:b/>
        </w:rPr>
        <w:t>46. Falácia Naturalista</w:t>
      </w:r>
      <w:r>
        <w:t xml:space="preserve"> — Infere dever moral diretamente de fato natural.</w:t>
      </w:r>
    </w:p>
    <w:p w14:paraId="3A244BE4">
      <w:pPr>
        <w:ind w:left="312" w:hanging="312"/>
      </w:pPr>
      <w:r>
        <w:rPr>
          <w:b/>
        </w:rPr>
        <w:t>47. Falácia do Apelo à Ignorância</w:t>
      </w:r>
      <w:r>
        <w:t xml:space="preserve"> — Trata ausência de refutação como prova de verdade.</w:t>
      </w:r>
    </w:p>
    <w:p w14:paraId="25F2E284">
      <w:pPr>
        <w:ind w:left="312" w:hanging="312"/>
      </w:pPr>
      <w:r>
        <w:rPr>
          <w:b/>
        </w:rPr>
        <w:t>48. Falácia Tu Quoque</w:t>
      </w:r>
      <w:r>
        <w:t xml:space="preserve"> — Responde à crítica acusando incoerência do crítico, sem enfrentar a tese.</w:t>
      </w:r>
    </w:p>
    <w:p w14:paraId="35E6B247">
      <w:pPr>
        <w:ind w:left="312" w:hanging="312"/>
      </w:pPr>
      <w:r>
        <w:rPr>
          <w:b/>
        </w:rPr>
        <w:t>49. Falácia Whataboutism</w:t>
      </w:r>
      <w:r>
        <w:t xml:space="preserve"> — Desvia o foco para outra acusação para escapar da avaliação original.</w:t>
      </w:r>
    </w:p>
    <w:p w14:paraId="014342E1">
      <w:pPr>
        <w:ind w:left="312" w:hanging="312"/>
      </w:pPr>
      <w:r>
        <w:rPr>
          <w:b/>
        </w:rPr>
        <w:t>50. Falácia da Ladeira Escorregadia</w:t>
      </w:r>
      <w:r>
        <w:t xml:space="preserve"> — Afirma uma cadeia inevitável de eventos sem justificar os elos causais.</w:t>
      </w:r>
    </w:p>
    <w:p w14:paraId="75CAB0E8">
      <w:pPr>
        <w:ind w:left="312" w:hanging="312"/>
      </w:pPr>
      <w:r>
        <w:rPr>
          <w:b/>
        </w:rPr>
        <w:t>51. Falácia da Composição</w:t>
      </w:r>
      <w:r>
        <w:t xml:space="preserve"> — Atribui ao todo o que é verdadeiro apenas para partes.</w:t>
      </w:r>
    </w:p>
    <w:p w14:paraId="7F8361C5">
      <w:pPr>
        <w:ind w:left="312" w:hanging="312"/>
      </w:pPr>
      <w:r>
        <w:rPr>
          <w:b/>
        </w:rPr>
        <w:t>52. Falácia da Divisão</w:t>
      </w:r>
      <w:r>
        <w:t xml:space="preserve"> — Atribui às partes o que é verdadeiro apenas para o todo.</w:t>
      </w:r>
    </w:p>
    <w:p w14:paraId="2B77C962">
      <w:pPr>
        <w:ind w:left="312" w:hanging="312"/>
      </w:pPr>
      <w:r>
        <w:rPr>
          <w:b/>
        </w:rPr>
        <w:t>53. Falácia Non Sequitur</w:t>
      </w:r>
      <w:r>
        <w:t xml:space="preserve"> — Apresenta conclusão que não decorre das premissas.</w:t>
      </w:r>
    </w:p>
    <w:p w14:paraId="73FFD6E5">
      <w:pPr>
        <w:ind w:left="312" w:hanging="312"/>
      </w:pPr>
      <w:r>
        <w:rPr>
          <w:b/>
        </w:rPr>
        <w:t>54. Falácia da Petição de Princípio</w:t>
      </w:r>
      <w:r>
        <w:t xml:space="preserve"> — Assume como premissa aquilo que deveria provar.</w:t>
      </w:r>
    </w:p>
    <w:p w14:paraId="28F516A3">
      <w:pPr>
        <w:ind w:left="312" w:hanging="312"/>
      </w:pPr>
      <w:r>
        <w:rPr>
          <w:b/>
        </w:rPr>
        <w:t>55. Técnica Motte-and-Bailey</w:t>
      </w:r>
      <w:r>
        <w:t xml:space="preserve"> — Alterna entre tese forte difícil de defender e tese fraca defensável.</w:t>
      </w:r>
    </w:p>
    <w:p w14:paraId="453BE587">
      <w:pPr>
        <w:ind w:left="312" w:hanging="312"/>
      </w:pPr>
      <w:r>
        <w:rPr>
          <w:b/>
        </w:rPr>
        <w:t>56. Técnica Gish Gallop</w:t>
      </w:r>
      <w:r>
        <w:t xml:space="preserve"> — Sobrecarrega o debate com muitas alegações rápidas e mal sustentadas.</w:t>
      </w:r>
    </w:p>
    <w:p w14:paraId="41E4FF12">
      <w:pPr>
        <w:ind w:left="312" w:hanging="312"/>
      </w:pPr>
      <w:r>
        <w:rPr>
          <w:b/>
        </w:rPr>
        <w:t>57. Técnica Red Herring — Pista Falsa</w:t>
      </w:r>
      <w:r>
        <w:t xml:space="preserve"> — Desvia a atenção para tema lateral emocionalmente saliente.</w:t>
      </w:r>
    </w:p>
    <w:p w14:paraId="30C21CE5">
      <w:pPr>
        <w:ind w:left="312" w:hanging="312"/>
      </w:pPr>
      <w:r>
        <w:rPr>
          <w:b/>
        </w:rPr>
        <w:t>58. Problema da Ambiguidade Estratégica</w:t>
      </w:r>
      <w:r>
        <w:t xml:space="preserve"> — Usa imprecisão para capturar benefício e escapar de custo.</w:t>
      </w:r>
    </w:p>
    <w:p w14:paraId="5DD782F8">
      <w:pPr>
        <w:ind w:left="312" w:hanging="312"/>
      </w:pPr>
      <w:r>
        <w:rPr>
          <w:b/>
        </w:rPr>
        <w:t>59. Princípio da Parcimônia Argumentativa</w:t>
      </w:r>
      <w:r>
        <w:t xml:space="preserve"> — Remove excesso verbal e pergunta qual proposição realmente está sendo defendida.</w:t>
      </w:r>
    </w:p>
    <w:p w14:paraId="027C1014">
      <w:pPr>
        <w:ind w:left="312" w:hanging="312"/>
      </w:pPr>
      <w:r>
        <w:rPr>
          <w:b/>
        </w:rPr>
        <w:t>60. Técnica do Teste de Equivalência Conceitual</w:t>
      </w:r>
      <w:r>
        <w:t xml:space="preserve"> — Verifica se dois termos diferentes estão apenas renomeando a mesma ideia.</w:t>
      </w:r>
    </w:p>
    <w:p w14:paraId="38057F7C">
      <w:pPr>
        <w:pStyle w:val="3"/>
      </w:pPr>
      <w:r>
        <w:t>3. Estatística aplicada, causalidade e leitura de evidências</w:t>
      </w:r>
    </w:p>
    <w:p w14:paraId="40BB3164">
      <w:pPr>
        <w:ind w:left="312" w:hanging="312"/>
      </w:pPr>
      <w:r>
        <w:rPr>
          <w:b/>
        </w:rPr>
        <w:t>61. Modelo de Hierarquia da Qualidade da Evidência</w:t>
      </w:r>
      <w:r>
        <w:t xml:space="preserve"> — Prioriza desenhos capazes de reduzir erro, confusão e viés.</w:t>
      </w:r>
    </w:p>
    <w:p w14:paraId="686A4AA3">
      <w:pPr>
        <w:ind w:left="312" w:hanging="312"/>
      </w:pPr>
      <w:r>
        <w:rPr>
          <w:b/>
        </w:rPr>
        <w:t>62. Princípio da Replicabilidade Científica</w:t>
      </w:r>
      <w:r>
        <w:t xml:space="preserve"> — Valoriza achados que reaparecem em amostras, equipes e contextos independentes.</w:t>
      </w:r>
    </w:p>
    <w:p w14:paraId="6BACAD39">
      <w:pPr>
        <w:ind w:left="312" w:hanging="312"/>
      </w:pPr>
      <w:r>
        <w:rPr>
          <w:b/>
        </w:rPr>
        <w:t>63. Princípio da Reprodutibilidade Analítica</w:t>
      </w:r>
      <w:r>
        <w:t xml:space="preserve"> — Exige que dados, código e procedimento permitam refazer a análise.</w:t>
      </w:r>
    </w:p>
    <w:p w14:paraId="2486B943">
      <w:pPr>
        <w:ind w:left="312" w:hanging="312"/>
      </w:pPr>
      <w:r>
        <w:rPr>
          <w:b/>
        </w:rPr>
        <w:t>64. Problema do P-hacking</w:t>
      </w:r>
      <w:r>
        <w:t xml:space="preserve"> — Detecta exploração de análises até encontrar resultado conveniente.</w:t>
      </w:r>
    </w:p>
    <w:p w14:paraId="6851D29B">
      <w:pPr>
        <w:ind w:left="312" w:hanging="312"/>
      </w:pPr>
      <w:r>
        <w:rPr>
          <w:b/>
        </w:rPr>
        <w:t>65. Problema dos Caminhos Analíticos Múltiplos</w:t>
      </w:r>
      <w:r>
        <w:t xml:space="preserve"> — Mostra que muitas escolhas analíticas aumentam falsos positivos sem fraude explícita.</w:t>
      </w:r>
    </w:p>
    <w:p w14:paraId="1351D6C5">
      <w:pPr>
        <w:ind w:left="312" w:hanging="312"/>
      </w:pPr>
      <w:r>
        <w:rPr>
          <w:b/>
        </w:rPr>
        <w:t>66. Viés de Publicação</w:t>
      </w:r>
      <w:r>
        <w:t xml:space="preserve"> — Achados positivos aparecem mais do que achados nulos, distorcendo literatura.</w:t>
      </w:r>
    </w:p>
    <w:p w14:paraId="2DDC3458">
      <w:pPr>
        <w:ind w:left="312" w:hanging="312"/>
      </w:pPr>
      <w:r>
        <w:rPr>
          <w:b/>
        </w:rPr>
        <w:t>67. Problema das Comparações Múltiplas</w:t>
      </w:r>
      <w:r>
        <w:t xml:space="preserve"> — Muitos testes elevam a chance de descoberta falsa.</w:t>
      </w:r>
    </w:p>
    <w:p w14:paraId="78C77569">
      <w:pPr>
        <w:ind w:left="312" w:hanging="312"/>
      </w:pPr>
      <w:r>
        <w:rPr>
          <w:b/>
        </w:rPr>
        <w:t>68. Princípio do Pré-registro Científico</w:t>
      </w:r>
      <w:r>
        <w:t xml:space="preserve"> — Separa hipótese prevista de explicação criada após ver os dados.</w:t>
      </w:r>
    </w:p>
    <w:p w14:paraId="78B71ED0">
      <w:pPr>
        <w:ind w:left="312" w:hanging="312"/>
      </w:pPr>
      <w:r>
        <w:rPr>
          <w:b/>
        </w:rPr>
        <w:t>69. Modelo de Ensaio Controlado Randomizado</w:t>
      </w:r>
      <w:r>
        <w:t xml:space="preserve"> — Usa aleatorização para equilibrar confundidores conhecidos e desconhecidos.</w:t>
      </w:r>
    </w:p>
    <w:p w14:paraId="454D6665">
      <w:pPr>
        <w:ind w:left="312" w:hanging="312"/>
      </w:pPr>
      <w:r>
        <w:rPr>
          <w:b/>
        </w:rPr>
        <w:t>70. Modelo de Experimento Natural</w:t>
      </w:r>
      <w:r>
        <w:t xml:space="preserve"> — Aproveita variação externa semelhante a sorteio para inferir causalidade.</w:t>
      </w:r>
    </w:p>
    <w:p w14:paraId="5AA3655B">
      <w:pPr>
        <w:ind w:left="312" w:hanging="312"/>
      </w:pPr>
      <w:r>
        <w:rPr>
          <w:b/>
        </w:rPr>
        <w:t>71. Modelo de Quase-experimento</w:t>
      </w:r>
      <w:r>
        <w:t xml:space="preserve"> — Estima efeito causal quando randomização direta não é possível.</w:t>
      </w:r>
    </w:p>
    <w:p w14:paraId="37ACA007">
      <w:pPr>
        <w:ind w:left="312" w:hanging="312"/>
      </w:pPr>
      <w:r>
        <w:rPr>
          <w:b/>
        </w:rPr>
        <w:t>72. Modelo de Estudo Longitudinal</w:t>
      </w:r>
      <w:r>
        <w:t xml:space="preserve"> — Observa mudança ao longo do tempo, evitando algumas ilusões de corte transversal.</w:t>
      </w:r>
    </w:p>
    <w:p w14:paraId="7C784A8F">
      <w:pPr>
        <w:ind w:left="312" w:hanging="312"/>
      </w:pPr>
      <w:r>
        <w:rPr>
          <w:b/>
        </w:rPr>
        <w:t>73. Modelo de Meta-análise</w:t>
      </w:r>
      <w:r>
        <w:t xml:space="preserve"> — Agrega estudos para estimar efeito médio e heterogeneidade.</w:t>
      </w:r>
    </w:p>
    <w:p w14:paraId="335B9281">
      <w:pPr>
        <w:ind w:left="312" w:hanging="312"/>
      </w:pPr>
      <w:r>
        <w:rPr>
          <w:b/>
        </w:rPr>
        <w:t>74. Modelo de Revisão Sistemática</w:t>
      </w:r>
      <w:r>
        <w:t xml:space="preserve"> — Define busca, critérios e síntese para reduzir cherry-picking acadêmico.</w:t>
      </w:r>
    </w:p>
    <w:p w14:paraId="331EC693">
      <w:pPr>
        <w:ind w:left="312" w:hanging="312"/>
      </w:pPr>
      <w:r>
        <w:rPr>
          <w:b/>
        </w:rPr>
        <w:t>75. Conceito de Tamanho de Efeito</w:t>
      </w:r>
      <w:r>
        <w:t xml:space="preserve"> — Distingue importância prática de mera significância estatística.</w:t>
      </w:r>
    </w:p>
    <w:p w14:paraId="28CFC9DF">
      <w:pPr>
        <w:ind w:left="312" w:hanging="312"/>
      </w:pPr>
      <w:r>
        <w:rPr>
          <w:b/>
        </w:rPr>
        <w:t>76. Conceito de Intervalo de Confiança</w:t>
      </w:r>
      <w:r>
        <w:t xml:space="preserve"> — Expressa incerteza de estimativa, não garantia absoluta.</w:t>
      </w:r>
    </w:p>
    <w:p w14:paraId="1C454157">
      <w:pPr>
        <w:ind w:left="312" w:hanging="312"/>
      </w:pPr>
      <w:r>
        <w:rPr>
          <w:b/>
        </w:rPr>
        <w:t>77. Problema do Valor-p Mal Interpretado</w:t>
      </w:r>
      <w:r>
        <w:t xml:space="preserve"> — Evita ler valor-p como probabilidade de a hipótese ser verdadeira.</w:t>
      </w:r>
    </w:p>
    <w:p w14:paraId="39923FFD">
      <w:pPr>
        <w:ind w:left="312" w:hanging="312"/>
      </w:pPr>
      <w:r>
        <w:rPr>
          <w:b/>
        </w:rPr>
        <w:t>78. Conceito de Poder Estatístico</w:t>
      </w:r>
      <w:r>
        <w:t xml:space="preserve"> — Avalia capacidade do estudo de detectar efeito real.</w:t>
      </w:r>
    </w:p>
    <w:p w14:paraId="0FC12E64">
      <w:pPr>
        <w:ind w:left="312" w:hanging="312"/>
      </w:pPr>
      <w:r>
        <w:rPr>
          <w:b/>
        </w:rPr>
        <w:t>79. Princípio da Regressão à Média</w:t>
      </w:r>
      <w:r>
        <w:t xml:space="preserve"> — Explica retorno de extremos ao padrão sem inventar causa falsa.</w:t>
      </w:r>
    </w:p>
    <w:p w14:paraId="54817CFA">
      <w:pPr>
        <w:ind w:left="312" w:hanging="312"/>
      </w:pPr>
      <w:r>
        <w:rPr>
          <w:b/>
        </w:rPr>
        <w:t>80. Lei dos Pequenos Números</w:t>
      </w:r>
      <w:r>
        <w:t xml:space="preserve"> — Mostra como amostras pequenas parecem mais regulares do que são.</w:t>
      </w:r>
    </w:p>
    <w:p w14:paraId="50EED0D2">
      <w:pPr>
        <w:ind w:left="312" w:hanging="312"/>
      </w:pPr>
      <w:r>
        <w:rPr>
          <w:b/>
        </w:rPr>
        <w:t>81. Viés de Sobrevivência</w:t>
      </w:r>
      <w:r>
        <w:t xml:space="preserve"> — Ignora fracassos invisíveis e superestima estratégias dos sobreviventes.</w:t>
      </w:r>
    </w:p>
    <w:p w14:paraId="1175F59B">
      <w:pPr>
        <w:ind w:left="312" w:hanging="312"/>
      </w:pPr>
      <w:r>
        <w:rPr>
          <w:b/>
        </w:rPr>
        <w:t>82. Viés de Seleção</w:t>
      </w:r>
      <w:r>
        <w:t xml:space="preserve"> — Distorce conclusões quando a amostra não representa o alvo.</w:t>
      </w:r>
    </w:p>
    <w:p w14:paraId="2CED2759">
      <w:pPr>
        <w:ind w:left="312" w:hanging="312"/>
      </w:pPr>
      <w:r>
        <w:rPr>
          <w:b/>
        </w:rPr>
        <w:t>83. Viés de Amostragem</w:t>
      </w:r>
      <w:r>
        <w:t xml:space="preserve"> — Surge quando o método de coleta favorece certos casos.</w:t>
      </w:r>
    </w:p>
    <w:p w14:paraId="2D1CEE15">
      <w:pPr>
        <w:ind w:left="312" w:hanging="312"/>
      </w:pPr>
      <w:r>
        <w:rPr>
          <w:b/>
        </w:rPr>
        <w:t>84. Viés por Dados Ausentes</w:t>
      </w:r>
      <w:r>
        <w:t xml:space="preserve"> — Distorce resultados quando ausências não são aleatórias.</w:t>
      </w:r>
    </w:p>
    <w:p w14:paraId="1BFC077B">
      <w:pPr>
        <w:ind w:left="312" w:hanging="312"/>
      </w:pPr>
      <w:r>
        <w:rPr>
          <w:b/>
        </w:rPr>
        <w:t>85. Viés de Mensuração</w:t>
      </w:r>
      <w:r>
        <w:t xml:space="preserve"> — Erro sistemático na forma de medir variável ou resultado.</w:t>
      </w:r>
    </w:p>
    <w:p w14:paraId="18050932">
      <w:pPr>
        <w:ind w:left="312" w:hanging="312"/>
      </w:pPr>
      <w:r>
        <w:rPr>
          <w:b/>
        </w:rPr>
        <w:t>86. Problema da Variável Omitida</w:t>
      </w:r>
      <w:r>
        <w:t xml:space="preserve"> — Atribui efeito a uma variável enquanto a causa real ficou fora do modelo.</w:t>
      </w:r>
    </w:p>
    <w:p w14:paraId="266E1D57">
      <w:pPr>
        <w:ind w:left="312" w:hanging="312"/>
      </w:pPr>
      <w:r>
        <w:rPr>
          <w:b/>
        </w:rPr>
        <w:t>87. Problema da Causalidade Reversa</w:t>
      </w:r>
      <w:r>
        <w:t xml:space="preserve"> — Confunde causa e consequência.</w:t>
      </w:r>
    </w:p>
    <w:p w14:paraId="1797CA77">
      <w:pPr>
        <w:ind w:left="312" w:hanging="312"/>
      </w:pPr>
      <w:r>
        <w:rPr>
          <w:b/>
        </w:rPr>
        <w:t>88. Modelo de Inferência Causal por Contrafactual</w:t>
      </w:r>
      <w:r>
        <w:t xml:space="preserve"> — Pergunta o que teria acontecido ao mesmo caso sem a intervenção.</w:t>
      </w:r>
    </w:p>
    <w:p w14:paraId="4CD20DD7">
      <w:pPr>
        <w:ind w:left="312" w:hanging="312"/>
      </w:pPr>
      <w:r>
        <w:rPr>
          <w:b/>
        </w:rPr>
        <w:t>89. Modelo de Grafo Causal</w:t>
      </w:r>
      <w:r>
        <w:t xml:space="preserve"> — Representa causas, efeitos, confundidores, mediadores e colisores.</w:t>
      </w:r>
    </w:p>
    <w:p w14:paraId="72AD594D">
      <w:pPr>
        <w:ind w:left="312" w:hanging="312"/>
      </w:pPr>
      <w:r>
        <w:rPr>
          <w:b/>
        </w:rPr>
        <w:t>90. Problema do Colisor em Inferência Causal</w:t>
      </w:r>
      <w:r>
        <w:t xml:space="preserve"> — Introduz associação falsa ao condicionar em variável comum a duas causas.</w:t>
      </w:r>
    </w:p>
    <w:p w14:paraId="38B526BB">
      <w:pPr>
        <w:ind w:left="312" w:hanging="312"/>
      </w:pPr>
      <w:r>
        <w:rPr>
          <w:b/>
        </w:rPr>
        <w:t>91. Distinção entre Mediador e Moderador</w:t>
      </w:r>
      <w:r>
        <w:t xml:space="preserve"> — Separa mecanismo que transmite efeito de condição que altera intensidade do efeito.</w:t>
      </w:r>
    </w:p>
    <w:p w14:paraId="639607E1">
      <w:pPr>
        <w:ind w:left="312" w:hanging="312"/>
      </w:pPr>
      <w:r>
        <w:rPr>
          <w:b/>
        </w:rPr>
        <w:t>92. Paradoxo de Simpson</w:t>
      </w:r>
      <w:r>
        <w:t xml:space="preserve"> — Mostra reversão de associação quando grupos são agregados indevidamente.</w:t>
      </w:r>
    </w:p>
    <w:p w14:paraId="747A538D">
      <w:pPr>
        <w:ind w:left="312" w:hanging="312"/>
      </w:pPr>
      <w:r>
        <w:rPr>
          <w:b/>
        </w:rPr>
        <w:t>93. Paradoxo de Berkson</w:t>
      </w:r>
      <w:r>
        <w:t xml:space="preserve"> — Explica correlações espúrias em amostras selecionadas por critérios comuns.</w:t>
      </w:r>
    </w:p>
    <w:p w14:paraId="570614F1">
      <w:pPr>
        <w:ind w:left="312" w:hanging="312"/>
      </w:pPr>
      <w:r>
        <w:rPr>
          <w:b/>
        </w:rPr>
        <w:t>94. Conceito de Correlação Espúria</w:t>
      </w:r>
      <w:r>
        <w:t xml:space="preserve"> — Identifica associação estatística sem mecanismo causal plausível.</w:t>
      </w:r>
    </w:p>
    <w:p w14:paraId="0E8BD8DB">
      <w:pPr>
        <w:ind w:left="312" w:hanging="312"/>
      </w:pPr>
      <w:r>
        <w:rPr>
          <w:b/>
        </w:rPr>
        <w:t>95. Modelo de Teste Diagnóstico — Sensibilidade e Especificidade</w:t>
      </w:r>
      <w:r>
        <w:t xml:space="preserve"> — Avalia capacidade de detectar positivos reais e negativos reais.</w:t>
      </w:r>
    </w:p>
    <w:p w14:paraId="4C3AC3C8">
      <w:pPr>
        <w:ind w:left="312" w:hanging="312"/>
      </w:pPr>
      <w:r>
        <w:rPr>
          <w:b/>
        </w:rPr>
        <w:t>96. Modelo de Valor Preditivo Positivo e Negativo</w:t>
      </w:r>
      <w:r>
        <w:t xml:space="preserve"> — Mostra o quanto um teste positivo ou negativo informa no contexto da taxa-base.</w:t>
      </w:r>
    </w:p>
    <w:p w14:paraId="092DB244">
      <w:pPr>
        <w:ind w:left="312" w:hanging="312"/>
      </w:pPr>
      <w:r>
        <w:rPr>
          <w:b/>
        </w:rPr>
        <w:t>97. Distinção entre Risco Absoluto e Risco Relativo</w:t>
      </w:r>
      <w:r>
        <w:t xml:space="preserve"> — Impede manipulação por percentuais impressionantes sem base real.</w:t>
      </w:r>
    </w:p>
    <w:p w14:paraId="0966933E">
      <w:pPr>
        <w:ind w:left="312" w:hanging="312"/>
      </w:pPr>
      <w:r>
        <w:rPr>
          <w:b/>
        </w:rPr>
        <w:t>98. Conceito de Número Necessário para Tratar</w:t>
      </w:r>
      <w:r>
        <w:t xml:space="preserve"> — Traduz efeito em quantas pessoas precisam receber intervenção para um benefício.</w:t>
      </w:r>
    </w:p>
    <w:p w14:paraId="6DBA9F08">
      <w:pPr>
        <w:ind w:left="312" w:hanging="312"/>
      </w:pPr>
      <w:r>
        <w:rPr>
          <w:b/>
        </w:rPr>
        <w:t>99. Conceito de Número Necessário para Prejudicar</w:t>
      </w:r>
      <w:r>
        <w:t xml:space="preserve"> — Traduz risco em quantas exposições geram um dano adicional.</w:t>
      </w:r>
    </w:p>
    <w:p w14:paraId="7E05A54B">
      <w:pPr>
        <w:ind w:left="312" w:hanging="312"/>
      </w:pPr>
      <w:r>
        <w:rPr>
          <w:b/>
        </w:rPr>
        <w:t>100. Problema do Sobreajuste — Overfitting</w:t>
      </w:r>
      <w:r>
        <w:t xml:space="preserve"> — Modelo que explica ruído do passado e falha fora da amostra.</w:t>
      </w:r>
    </w:p>
    <w:p w14:paraId="0FAC36D3">
      <w:pPr>
        <w:ind w:left="312" w:hanging="312"/>
      </w:pPr>
      <w:r>
        <w:rPr>
          <w:b/>
        </w:rPr>
        <w:t>101. Princípio da Validação Fora da Amostra</w:t>
      </w:r>
      <w:r>
        <w:t xml:space="preserve"> — Testa se o padrão sobrevive em dados novos.</w:t>
      </w:r>
    </w:p>
    <w:p w14:paraId="42C8DDE3">
      <w:pPr>
        <w:ind w:left="312" w:hanging="312"/>
      </w:pPr>
      <w:r>
        <w:rPr>
          <w:b/>
        </w:rPr>
        <w:t>102. Falácia de McNamara — Reducionismo Métrico</w:t>
      </w:r>
      <w:r>
        <w:t xml:space="preserve"> — Confunde o que é mensurável com o que importa.</w:t>
      </w:r>
    </w:p>
    <w:p w14:paraId="41A8AE04">
      <w:pPr>
        <w:pStyle w:val="3"/>
      </w:pPr>
      <w:r>
        <w:t>4. Decisão, risco, payoff e sobrevivência</w:t>
      </w:r>
    </w:p>
    <w:p w14:paraId="08AD5D3E">
      <w:pPr>
        <w:ind w:left="312" w:hanging="312"/>
      </w:pPr>
      <w:r>
        <w:rPr>
          <w:b/>
        </w:rPr>
        <w:t>103. Princípio do Custo de Oportunidade</w:t>
      </w:r>
      <w:r>
        <w:t xml:space="preserve"> — Toda escolha consome a melhor alternativa abandonada.</w:t>
      </w:r>
    </w:p>
    <w:p w14:paraId="2F0A38E1">
      <w:pPr>
        <w:ind w:left="312" w:hanging="312"/>
      </w:pPr>
      <w:r>
        <w:rPr>
          <w:b/>
        </w:rPr>
        <w:t>104. Princípio da Análise Marginal</w:t>
      </w:r>
      <w:r>
        <w:t xml:space="preserve"> — Decide pela próxima unidade de custo e benefício, não pelo total já gasto.</w:t>
      </w:r>
    </w:p>
    <w:p w14:paraId="28E7547F">
      <w:pPr>
        <w:ind w:left="312" w:hanging="312"/>
      </w:pPr>
      <w:r>
        <w:rPr>
          <w:b/>
        </w:rPr>
        <w:t>105. Lei da Utilidade Marginal Decrescente</w:t>
      </w:r>
      <w:r>
        <w:t xml:space="preserve"> — Benefícios adicionais tendem a valer menos à medida que a necessidade é satisfeita.</w:t>
      </w:r>
    </w:p>
    <w:p w14:paraId="0E0D73C6">
      <w:pPr>
        <w:ind w:left="312" w:hanging="312"/>
      </w:pPr>
      <w:r>
        <w:rPr>
          <w:b/>
        </w:rPr>
        <w:t>106. Modelo de Valor Esperado</w:t>
      </w:r>
      <w:r>
        <w:t xml:space="preserve"> — Compara resultados ponderando probabilidade e magnitude.</w:t>
      </w:r>
    </w:p>
    <w:p w14:paraId="2E34B0C6">
      <w:pPr>
        <w:ind w:left="312" w:hanging="312"/>
      </w:pPr>
      <w:r>
        <w:rPr>
          <w:b/>
        </w:rPr>
        <w:t>107. Modelo de Utilidade Esperada</w:t>
      </w:r>
      <w:r>
        <w:t xml:space="preserve"> — Adapta valor esperado à aversão individual a risco e perdas.</w:t>
      </w:r>
    </w:p>
    <w:p w14:paraId="2A273929">
      <w:pPr>
        <w:ind w:left="312" w:hanging="312"/>
      </w:pPr>
      <w:r>
        <w:rPr>
          <w:b/>
        </w:rPr>
        <w:t>108. Teoria do Prospecto</w:t>
      </w:r>
      <w:r>
        <w:t xml:space="preserve"> — Explica aversão à perda, enquadramento e sensibilidade desigual a ganhos e perdas.</w:t>
      </w:r>
    </w:p>
    <w:p w14:paraId="6BC6F4AE">
      <w:pPr>
        <w:ind w:left="312" w:hanging="312"/>
      </w:pPr>
      <w:r>
        <w:rPr>
          <w:b/>
        </w:rPr>
        <w:t>109. Distinção entre Risco e Incerteza</w:t>
      </w:r>
      <w:r>
        <w:t xml:space="preserve"> — Separa probabilidades estimáveis de desconhecido estrutural.</w:t>
      </w:r>
    </w:p>
    <w:p w14:paraId="175ABE03">
      <w:pPr>
        <w:ind w:left="312" w:hanging="312"/>
      </w:pPr>
      <w:r>
        <w:rPr>
          <w:b/>
        </w:rPr>
        <w:t>110. Paradoxo de Ellsberg</w:t>
      </w:r>
      <w:r>
        <w:t xml:space="preserve"> — Mostra aversão humana à ambiguidade mesmo contra cálculo de utilidade esperada.</w:t>
      </w:r>
    </w:p>
    <w:p w14:paraId="70CD75F9">
      <w:pPr>
        <w:ind w:left="312" w:hanging="312"/>
      </w:pPr>
      <w:r>
        <w:rPr>
          <w:b/>
        </w:rPr>
        <w:t>111. Paradoxo de Allais</w:t>
      </w:r>
      <w:r>
        <w:t xml:space="preserve"> — Mostra violações sistemáticas da utilidade esperada sob risco.</w:t>
      </w:r>
    </w:p>
    <w:p w14:paraId="5310FAA2">
      <w:pPr>
        <w:ind w:left="312" w:hanging="312"/>
      </w:pPr>
      <w:r>
        <w:rPr>
          <w:b/>
        </w:rPr>
        <w:t>112. Princípio do Risco de Ruína</w:t>
      </w:r>
      <w:r>
        <w:t xml:space="preserve"> — Evita decisões que podem eliminar a capacidade de jogar novamente.</w:t>
      </w:r>
    </w:p>
    <w:p w14:paraId="068A8431">
      <w:pPr>
        <w:ind w:left="312" w:hanging="312"/>
      </w:pPr>
      <w:r>
        <w:rPr>
          <w:b/>
        </w:rPr>
        <w:t>113. Princípio da Margem de Segurança</w:t>
      </w:r>
      <w:r>
        <w:t xml:space="preserve"> — Constrói folga contra erro de estimativa, choque e má sorte.</w:t>
      </w:r>
    </w:p>
    <w:p w14:paraId="68D15DC2">
      <w:pPr>
        <w:ind w:left="312" w:hanging="312"/>
      </w:pPr>
      <w:r>
        <w:rPr>
          <w:b/>
        </w:rPr>
        <w:t>114. Princípio da Sobrevivência Primeiro</w:t>
      </w:r>
      <w:r>
        <w:t xml:space="preserve"> — Coloca continuidade operacional acima de maximização local.</w:t>
      </w:r>
    </w:p>
    <w:p w14:paraId="4013C0BD">
      <w:pPr>
        <w:ind w:left="312" w:hanging="312"/>
      </w:pPr>
      <w:r>
        <w:rPr>
          <w:b/>
        </w:rPr>
        <w:t>115. Princípio do Risco Pessoal na Decisão — Skin in the Game</w:t>
      </w:r>
      <w:r>
        <w:t xml:space="preserve"> — Valoriza agentes que sofrem consequências reais de suas recomendações.</w:t>
      </w:r>
    </w:p>
    <w:p w14:paraId="0A1579E6">
      <w:pPr>
        <w:ind w:left="312" w:hanging="312"/>
      </w:pPr>
      <w:r>
        <w:rPr>
          <w:b/>
        </w:rPr>
        <w:t>116. Modelo de Assimetria de Payoff</w:t>
      </w:r>
      <w:r>
        <w:t xml:space="preserve"> — Compara perdas e ganhos desiguais, não apenas probabilidade de acerto.</w:t>
      </w:r>
    </w:p>
    <w:p w14:paraId="709CB0B2">
      <w:pPr>
        <w:ind w:left="312" w:hanging="312"/>
      </w:pPr>
      <w:r>
        <w:rPr>
          <w:b/>
        </w:rPr>
        <w:t>117. Modelo de Payoff Convexo</w:t>
      </w:r>
      <w:r>
        <w:t xml:space="preserve"> — Aceita pequenas perdas por chance de ganho grande e limitado no risco.</w:t>
      </w:r>
    </w:p>
    <w:p w14:paraId="4138FBBB">
      <w:pPr>
        <w:ind w:left="312" w:hanging="312"/>
      </w:pPr>
      <w:r>
        <w:rPr>
          <w:b/>
        </w:rPr>
        <w:t>118. Modelo de Payoff Côncavo</w:t>
      </w:r>
      <w:r>
        <w:t xml:space="preserve"> — Expõe a pequenas recompensas com chance de perda grande.</w:t>
      </w:r>
    </w:p>
    <w:p w14:paraId="2185E053">
      <w:pPr>
        <w:ind w:left="312" w:hanging="312"/>
      </w:pPr>
      <w:r>
        <w:rPr>
          <w:b/>
        </w:rPr>
        <w:t>119. Conceito de Fragilidade</w:t>
      </w:r>
      <w:r>
        <w:t xml:space="preserve"> — Sistema que perde desproporcionalmente com volatilidade, erro e choque.</w:t>
      </w:r>
    </w:p>
    <w:p w14:paraId="1B53757F">
      <w:pPr>
        <w:ind w:left="312" w:hanging="312"/>
      </w:pPr>
      <w:r>
        <w:rPr>
          <w:b/>
        </w:rPr>
        <w:t>120. Conceito de Robustez</w:t>
      </w:r>
      <w:r>
        <w:t xml:space="preserve"> — Sistema que resiste a perturbação sem melhorar com ela.</w:t>
      </w:r>
    </w:p>
    <w:p w14:paraId="131E05C8">
      <w:pPr>
        <w:ind w:left="312" w:hanging="312"/>
      </w:pPr>
      <w:r>
        <w:rPr>
          <w:b/>
        </w:rPr>
        <w:t>121. Conceito de Antifragilidade</w:t>
      </w:r>
      <w:r>
        <w:t xml:space="preserve"> — Sistema que se beneficia de variação, tentativa e erro.</w:t>
      </w:r>
    </w:p>
    <w:p w14:paraId="1D8EEAEE">
      <w:pPr>
        <w:ind w:left="312" w:hanging="312"/>
      </w:pPr>
      <w:r>
        <w:rPr>
          <w:b/>
        </w:rPr>
        <w:t>122. Estratégia Barbell</w:t>
      </w:r>
      <w:r>
        <w:t xml:space="preserve"> — Combina alta segurança com pequenas exposições convexas.</w:t>
      </w:r>
    </w:p>
    <w:p w14:paraId="02170128">
      <w:pPr>
        <w:ind w:left="312" w:hanging="312"/>
      </w:pPr>
      <w:r>
        <w:rPr>
          <w:b/>
        </w:rPr>
        <w:t>123. Princípio da Diversificação de Risco</w:t>
      </w:r>
      <w:r>
        <w:t xml:space="preserve"> — Reduz dependência de uma única fonte de falha.</w:t>
      </w:r>
    </w:p>
    <w:p w14:paraId="3381CC99">
      <w:pPr>
        <w:ind w:left="312" w:hanging="312"/>
      </w:pPr>
      <w:r>
        <w:rPr>
          <w:b/>
        </w:rPr>
        <w:t>124. Problema da Correlação Oculta entre Riscos</w:t>
      </w:r>
      <w:r>
        <w:t xml:space="preserve"> — Mostra que riscos parecem independentes até a crise revelar ligação comum.</w:t>
      </w:r>
    </w:p>
    <w:p w14:paraId="06328800">
      <w:pPr>
        <w:ind w:left="312" w:hanging="312"/>
      </w:pPr>
      <w:r>
        <w:rPr>
          <w:b/>
        </w:rPr>
        <w:t>125. Princípio da Liquidez como Segurança Estratégica</w:t>
      </w:r>
      <w:r>
        <w:t xml:space="preserve"> — Preserva opção de saída e poder de espera.</w:t>
      </w:r>
    </w:p>
    <w:p w14:paraId="5255C9BE">
      <w:pPr>
        <w:ind w:left="312" w:hanging="312"/>
      </w:pPr>
      <w:r>
        <w:rPr>
          <w:b/>
        </w:rPr>
        <w:t>126. Problema da Alavancagem</w:t>
      </w:r>
      <w:r>
        <w:t xml:space="preserve"> — Amplifica ganhos, perdas e risco de ruína.</w:t>
      </w:r>
    </w:p>
    <w:p w14:paraId="4A32E256">
      <w:pPr>
        <w:ind w:left="312" w:hanging="312"/>
      </w:pPr>
      <w:r>
        <w:rPr>
          <w:b/>
        </w:rPr>
        <w:t>127. Conceito de Drawdown</w:t>
      </w:r>
      <w:r>
        <w:t xml:space="preserve"> — Mede perda acumulada a partir do pico, relevante para sobrevivência psicológica e financeira.</w:t>
      </w:r>
    </w:p>
    <w:p w14:paraId="37F79B53">
      <w:pPr>
        <w:ind w:left="312" w:hanging="312"/>
      </w:pPr>
      <w:r>
        <w:rPr>
          <w:b/>
        </w:rPr>
        <w:t>128. Problema da Ergodicidade</w:t>
      </w:r>
      <w:r>
        <w:t xml:space="preserve"> — Estratégias boas na média do grupo podem destruir indivíduos ao longo do tempo.</w:t>
      </w:r>
    </w:p>
    <w:p w14:paraId="16FD1E3A">
      <w:pPr>
        <w:ind w:left="312" w:hanging="312"/>
      </w:pPr>
      <w:r>
        <w:rPr>
          <w:b/>
        </w:rPr>
        <w:t>129. Conceito de Dependência de Trajetória</w:t>
      </w:r>
      <w:r>
        <w:t xml:space="preserve"> — Eventos iniciais moldam opções futuras e criam inércia.</w:t>
      </w:r>
    </w:p>
    <w:p w14:paraId="1C1635B6">
      <w:pPr>
        <w:ind w:left="312" w:hanging="312"/>
      </w:pPr>
      <w:r>
        <w:rPr>
          <w:b/>
        </w:rPr>
        <w:t>130. Princípio do Dimensionamento de Aposta</w:t>
      </w:r>
      <w:r>
        <w:t xml:space="preserve"> — Controla exposição para sobreviver a sequências de erro.</w:t>
      </w:r>
    </w:p>
    <w:p w14:paraId="105576A8">
      <w:pPr>
        <w:ind w:left="312" w:hanging="312"/>
      </w:pPr>
      <w:r>
        <w:rPr>
          <w:b/>
        </w:rPr>
        <w:t>131. Modelo do Critério de Kelly</w:t>
      </w:r>
      <w:r>
        <w:t xml:space="preserve"> — Oferece intuição de aposta proporcional à vantagem, com cautela contra superestimativa.</w:t>
      </w:r>
    </w:p>
    <w:p w14:paraId="274F3B1B">
      <w:pPr>
        <w:ind w:left="312" w:hanging="312"/>
      </w:pPr>
      <w:r>
        <w:rPr>
          <w:b/>
        </w:rPr>
        <w:t>132. Regra de Abandono Pré-definida — Sunk Cost Firewall</w:t>
      </w:r>
      <w:r>
        <w:t xml:space="preserve"> — Define antes quando sair para evitar escalada de compromisso.</w:t>
      </w:r>
    </w:p>
    <w:p w14:paraId="5F935780">
      <w:pPr>
        <w:ind w:left="312" w:hanging="312"/>
      </w:pPr>
      <w:r>
        <w:rPr>
          <w:b/>
        </w:rPr>
        <w:t>133. Modelo de Opções Reais</w:t>
      </w:r>
      <w:r>
        <w:t xml:space="preserve"> — Valoriza esperar, testar pequeno e preservar flexibilidade em decisões irreversíveis.</w:t>
      </w:r>
    </w:p>
    <w:p w14:paraId="7099CA47">
      <w:pPr>
        <w:ind w:left="312" w:hanging="312"/>
      </w:pPr>
      <w:r>
        <w:rPr>
          <w:b/>
        </w:rPr>
        <w:t>134. Princípio do Valor Estratégico da Informação</w:t>
      </w:r>
      <w:r>
        <w:t xml:space="preserve"> — Compra informação quando ela pode mudar decisão relevante.</w:t>
      </w:r>
    </w:p>
    <w:p w14:paraId="34F22528">
      <w:pPr>
        <w:ind w:left="312" w:hanging="312"/>
      </w:pPr>
      <w:r>
        <w:rPr>
          <w:b/>
        </w:rPr>
        <w:t>135. Princípio do Valor Estratégico da Espera</w:t>
      </w:r>
      <w:r>
        <w:t xml:space="preserve"> — Reconhece que paciência pode aumentar informação e poder de barganha.</w:t>
      </w:r>
    </w:p>
    <w:p w14:paraId="678625F2">
      <w:pPr>
        <w:ind w:left="312" w:hanging="312"/>
      </w:pPr>
      <w:r>
        <w:rPr>
          <w:b/>
        </w:rPr>
        <w:t>136. Problema do Custo da Irreversibilidade Decisória</w:t>
      </w:r>
      <w:r>
        <w:t xml:space="preserve"> — Pesa decisões difíceis de desfazer com maior rigor.</w:t>
      </w:r>
    </w:p>
    <w:p w14:paraId="4DC32CC0">
      <w:pPr>
        <w:ind w:left="312" w:hanging="312"/>
      </w:pPr>
      <w:r>
        <w:rPr>
          <w:b/>
        </w:rPr>
        <w:t>137. Modelo OODA — Observar, Orientar, Decidir e Agir</w:t>
      </w:r>
      <w:r>
        <w:t xml:space="preserve"> — Aumenta velocidade adaptativa sob competição e incerteza.</w:t>
      </w:r>
    </w:p>
    <w:p w14:paraId="15F047FF">
      <w:pPr>
        <w:pStyle w:val="3"/>
      </w:pPr>
      <w:r>
        <w:t>5. Economia, incentivos, informação e instituições</w:t>
      </w:r>
    </w:p>
    <w:p w14:paraId="3083EC91">
      <w:pPr>
        <w:ind w:left="312" w:hanging="312"/>
      </w:pPr>
      <w:r>
        <w:rPr>
          <w:b/>
        </w:rPr>
        <w:t>138. Princípio da Escassez</w:t>
      </w:r>
      <w:r>
        <w:t xml:space="preserve"> — Recursos limitados tornam escolha, custo e conflito inevitáveis.</w:t>
      </w:r>
    </w:p>
    <w:p w14:paraId="583A6F7D">
      <w:pPr>
        <w:ind w:left="312" w:hanging="312"/>
      </w:pPr>
      <w:r>
        <w:rPr>
          <w:b/>
        </w:rPr>
        <w:t>139. Princípio dos Incentivos</w:t>
      </w:r>
      <w:r>
        <w:t xml:space="preserve"> — Comportamento segue recompensas, custos, riscos e restrições, não discursos.</w:t>
      </w:r>
    </w:p>
    <w:p w14:paraId="0F4F78F2">
      <w:pPr>
        <w:ind w:left="312" w:hanging="312"/>
      </w:pPr>
      <w:r>
        <w:rPr>
          <w:b/>
        </w:rPr>
        <w:t>140. Problema do Incentivo Desalinhado</w:t>
      </w:r>
      <w:r>
        <w:t xml:space="preserve"> — O agente ganha ao agir contra o interesse do principal.</w:t>
      </w:r>
    </w:p>
    <w:p w14:paraId="27C9B5CF">
      <w:pPr>
        <w:ind w:left="312" w:hanging="312"/>
      </w:pPr>
      <w:r>
        <w:rPr>
          <w:b/>
        </w:rPr>
        <w:t>141. Lei da Oferta e Demanda</w:t>
      </w:r>
      <w:r>
        <w:t xml:space="preserve"> — Preços ajustam escassez relativa, desejo e disponibilidade.</w:t>
      </w:r>
    </w:p>
    <w:p w14:paraId="7918F77E">
      <w:pPr>
        <w:ind w:left="312" w:hanging="312"/>
      </w:pPr>
      <w:r>
        <w:rPr>
          <w:b/>
        </w:rPr>
        <w:t>142. Conceito de Elasticidade da Demanda</w:t>
      </w:r>
      <w:r>
        <w:t xml:space="preserve"> — Mede sensibilidade da quantidade demandada ao preço ou condição.</w:t>
      </w:r>
    </w:p>
    <w:p w14:paraId="5FC684A3">
      <w:pPr>
        <w:ind w:left="312" w:hanging="312"/>
      </w:pPr>
      <w:r>
        <w:rPr>
          <w:b/>
        </w:rPr>
        <w:t>143. Conceito de Elasticidade da Oferta</w:t>
      </w:r>
      <w:r>
        <w:t xml:space="preserve"> — Mede capacidade de resposta produtiva a preço e oportunidade.</w:t>
      </w:r>
    </w:p>
    <w:p w14:paraId="789EBFC8">
      <w:pPr>
        <w:ind w:left="312" w:hanging="312"/>
      </w:pPr>
      <w:r>
        <w:rPr>
          <w:b/>
        </w:rPr>
        <w:t>144. Princípio do Preço como Sinal</w:t>
      </w:r>
      <w:r>
        <w:t xml:space="preserve"> — Preço comunica informação dispersa sobre escassez, demanda e oportunidade.</w:t>
      </w:r>
    </w:p>
    <w:p w14:paraId="719FB5FC">
      <w:pPr>
        <w:ind w:left="312" w:hanging="312"/>
      </w:pPr>
      <w:r>
        <w:rPr>
          <w:b/>
        </w:rPr>
        <w:t>145. Princípio da Preferência Temporal</w:t>
      </w:r>
      <w:r>
        <w:t xml:space="preserve"> — Preferir agora ou depois molda poupança, dívida, paciência e investimento.</w:t>
      </w:r>
    </w:p>
    <w:p w14:paraId="02351A6A">
      <w:pPr>
        <w:ind w:left="312" w:hanging="312"/>
      </w:pPr>
      <w:r>
        <w:rPr>
          <w:b/>
        </w:rPr>
        <w:t>146. Princípio dos Juros como Preço do Tempo e do Risco</w:t>
      </w:r>
      <w:r>
        <w:t xml:space="preserve"> — Juros remuneram espera, risco, inflação e oportunidade alternativa.</w:t>
      </w:r>
    </w:p>
    <w:p w14:paraId="561AA8EE">
      <w:pPr>
        <w:ind w:left="312" w:hanging="312"/>
      </w:pPr>
      <w:r>
        <w:rPr>
          <w:b/>
        </w:rPr>
        <w:t>147. Teoria dos Custos de Transação</w:t>
      </w:r>
      <w:r>
        <w:t xml:space="preserve"> — Explica por que contratar, monitorar e fazer cumprir acordos custa.</w:t>
      </w:r>
    </w:p>
    <w:p w14:paraId="1BE326D9">
      <w:pPr>
        <w:ind w:left="312" w:hanging="312"/>
      </w:pPr>
      <w:r>
        <w:rPr>
          <w:b/>
        </w:rPr>
        <w:t>148. Teoria dos Direitos de Propriedade</w:t>
      </w:r>
      <w:r>
        <w:t xml:space="preserve"> — Mostra como controle, exclusão e transferência moldam incentivos.</w:t>
      </w:r>
    </w:p>
    <w:p w14:paraId="06CF723F">
      <w:pPr>
        <w:ind w:left="312" w:hanging="312"/>
      </w:pPr>
      <w:r>
        <w:rPr>
          <w:b/>
        </w:rPr>
        <w:t>149. Teorema de Coase</w:t>
      </w:r>
      <w:r>
        <w:t xml:space="preserve"> — Com baixos custos de transação, direitos bem definidos permitem barganhas eficientes.</w:t>
      </w:r>
    </w:p>
    <w:p w14:paraId="444CBF8E">
      <w:pPr>
        <w:ind w:left="312" w:hanging="312"/>
      </w:pPr>
      <w:r>
        <w:rPr>
          <w:b/>
        </w:rPr>
        <w:t>150. Problema da Assimetria de Informação</w:t>
      </w:r>
      <w:r>
        <w:t xml:space="preserve"> — Uma parte sabe mais que a outra e explora essa vantagem.</w:t>
      </w:r>
    </w:p>
    <w:p w14:paraId="458DE973">
      <w:pPr>
        <w:ind w:left="312" w:hanging="312"/>
      </w:pPr>
      <w:r>
        <w:rPr>
          <w:b/>
        </w:rPr>
        <w:t>151. Problema da Seleção Adversa</w:t>
      </w:r>
      <w:r>
        <w:t xml:space="preserve"> — Informação oculta atrai piores tipos para certos acordos.</w:t>
      </w:r>
    </w:p>
    <w:p w14:paraId="0BB0DEEE">
      <w:pPr>
        <w:ind w:left="312" w:hanging="312"/>
      </w:pPr>
      <w:r>
        <w:rPr>
          <w:b/>
        </w:rPr>
        <w:t>152. Problema do Risco Moral</w:t>
      </w:r>
      <w:r>
        <w:t xml:space="preserve"> — Seguro, proteção ou distância do custo incentivam comportamento mais arriscado.</w:t>
      </w:r>
    </w:p>
    <w:p w14:paraId="0D3FE071">
      <w:pPr>
        <w:ind w:left="312" w:hanging="312"/>
      </w:pPr>
      <w:r>
        <w:rPr>
          <w:b/>
        </w:rPr>
        <w:t>153. Problema Agente-Principal</w:t>
      </w:r>
      <w:r>
        <w:t xml:space="preserve"> — Representante tem objetivos, informação e incentivos diferentes do representado.</w:t>
      </w:r>
    </w:p>
    <w:p w14:paraId="3174091F">
      <w:pPr>
        <w:ind w:left="312" w:hanging="312"/>
      </w:pPr>
      <w:r>
        <w:rPr>
          <w:b/>
        </w:rPr>
        <w:t>154. Estratégia de Screening</w:t>
      </w:r>
      <w:r>
        <w:t xml:space="preserve"> — Desenha filtros que fazem tipos diferentes se revelarem.</w:t>
      </w:r>
    </w:p>
    <w:p w14:paraId="013A4B3D">
      <w:pPr>
        <w:ind w:left="312" w:hanging="312"/>
      </w:pPr>
      <w:r>
        <w:rPr>
          <w:b/>
        </w:rPr>
        <w:t>155. Teoria da Sinalização</w:t>
      </w:r>
      <w:r>
        <w:t xml:space="preserve"> — Mostra como agentes transmitem qualidade, intenção ou tipo sob assimetria informacional.</w:t>
      </w:r>
    </w:p>
    <w:p w14:paraId="3F95408C">
      <w:pPr>
        <w:ind w:left="312" w:hanging="312"/>
      </w:pPr>
      <w:r>
        <w:rPr>
          <w:b/>
        </w:rPr>
        <w:t>156. Princípio da Sinalização Custosa</w:t>
      </w:r>
      <w:r>
        <w:t xml:space="preserve"> — Sinais difíceis de falsificar valem mais que declarações baratas.</w:t>
      </w:r>
    </w:p>
    <w:p w14:paraId="31AD3ED6">
      <w:pPr>
        <w:ind w:left="312" w:hanging="312"/>
      </w:pPr>
      <w:r>
        <w:rPr>
          <w:b/>
        </w:rPr>
        <w:t>157. Teoria do Capital Humano</w:t>
      </w:r>
      <w:r>
        <w:t xml:space="preserve"> — Competência, conhecimento e saúde aumentam produtividade e opções.</w:t>
      </w:r>
    </w:p>
    <w:p w14:paraId="046D1A11">
      <w:pPr>
        <w:ind w:left="312" w:hanging="312"/>
      </w:pPr>
      <w:r>
        <w:rPr>
          <w:b/>
        </w:rPr>
        <w:t>158. Conceito de Capital Social</w:t>
      </w:r>
      <w:r>
        <w:t xml:space="preserve"> — Relações confiáveis reduzem custo de transação e aumentam acesso a recursos.</w:t>
      </w:r>
    </w:p>
    <w:p w14:paraId="1477131F">
      <w:pPr>
        <w:ind w:left="312" w:hanging="312"/>
      </w:pPr>
      <w:r>
        <w:rPr>
          <w:b/>
        </w:rPr>
        <w:t>159. Conceito de Capital Reputacional</w:t>
      </w:r>
      <w:r>
        <w:t xml:space="preserve"> — Histórico observável funciona como ativo e mecanismo disciplinador.</w:t>
      </w:r>
    </w:p>
    <w:p w14:paraId="72E5079D">
      <w:pPr>
        <w:ind w:left="312" w:hanging="312"/>
      </w:pPr>
      <w:r>
        <w:rPr>
          <w:b/>
        </w:rPr>
        <w:t>160. Princípio da Vantagem Comparativa</w:t>
      </w:r>
      <w:r>
        <w:t xml:space="preserve"> — Especialização faz sentido mesmo quando um agente é melhor em tudo.</w:t>
      </w:r>
    </w:p>
    <w:p w14:paraId="0D8A7E20">
      <w:pPr>
        <w:ind w:left="312" w:hanging="312"/>
      </w:pPr>
      <w:r>
        <w:rPr>
          <w:b/>
        </w:rPr>
        <w:t>161. Princípio da Divisão do Trabalho</w:t>
      </w:r>
      <w:r>
        <w:t xml:space="preserve"> — Especialização e troca aumentam produtividade conjunta.</w:t>
      </w:r>
    </w:p>
    <w:p w14:paraId="4CE78A93">
      <w:pPr>
        <w:ind w:left="312" w:hanging="312"/>
      </w:pPr>
      <w:r>
        <w:rPr>
          <w:b/>
        </w:rPr>
        <w:t>162. Conceito de Economias de Escala</w:t>
      </w:r>
      <w:r>
        <w:t xml:space="preserve"> — Custo médio cai com volume até certo ponto.</w:t>
      </w:r>
    </w:p>
    <w:p w14:paraId="57348AE4">
      <w:pPr>
        <w:ind w:left="312" w:hanging="312"/>
      </w:pPr>
      <w:r>
        <w:rPr>
          <w:b/>
        </w:rPr>
        <w:t>163. Problema das Deseconomias de Escala</w:t>
      </w:r>
      <w:r>
        <w:t xml:space="preserve"> — Tamanho excessivo aumenta burocracia, coordenação e rigidez.</w:t>
      </w:r>
    </w:p>
    <w:p w14:paraId="1A3FFC3D">
      <w:pPr>
        <w:ind w:left="312" w:hanging="312"/>
      </w:pPr>
      <w:r>
        <w:rPr>
          <w:b/>
        </w:rPr>
        <w:t>164. Conceito de Efeitos de Rede</w:t>
      </w:r>
      <w:r>
        <w:t xml:space="preserve"> — Valor cresce quando mais pessoas usam o mesmo sistema.</w:t>
      </w:r>
    </w:p>
    <w:p w14:paraId="39C75E4E">
      <w:pPr>
        <w:ind w:left="312" w:hanging="312"/>
      </w:pPr>
      <w:r>
        <w:rPr>
          <w:b/>
        </w:rPr>
        <w:t>165. Problema dos Custos de Troca</w:t>
      </w:r>
      <w:r>
        <w:t xml:space="preserve"> — Dificuldade de mudar prende agentes a fornecedores, relações ou plataformas.</w:t>
      </w:r>
    </w:p>
    <w:p w14:paraId="55BEBB1C">
      <w:pPr>
        <w:ind w:left="312" w:hanging="312"/>
      </w:pPr>
      <w:r>
        <w:rPr>
          <w:b/>
        </w:rPr>
        <w:t>166. Efeito Lock-in</w:t>
      </w:r>
      <w:r>
        <w:t xml:space="preserve"> — Dependência acumulada torna saída cara mesmo quando a opção atual é ruim.</w:t>
      </w:r>
    </w:p>
    <w:p w14:paraId="74BFE362">
      <w:pPr>
        <w:ind w:left="312" w:hanging="312"/>
      </w:pPr>
      <w:r>
        <w:rPr>
          <w:b/>
        </w:rPr>
        <w:t>167. Problema da Maldição do Vencedor</w:t>
      </w:r>
      <w:r>
        <w:t xml:space="preserve"> — Quem vence leilão ou disputa pode ter superestimado o valor.</w:t>
      </w:r>
    </w:p>
    <w:p w14:paraId="53FE5C4A">
      <w:pPr>
        <w:ind w:left="312" w:hanging="312"/>
      </w:pPr>
      <w:r>
        <w:rPr>
          <w:b/>
        </w:rPr>
        <w:t>168. Problema do Hold-up</w:t>
      </w:r>
      <w:r>
        <w:t xml:space="preserve"> — Investimento específico cria vulnerabilidade a renegociação oportunista.</w:t>
      </w:r>
    </w:p>
    <w:p w14:paraId="43FA19A1">
      <w:pPr>
        <w:ind w:left="312" w:hanging="312"/>
      </w:pPr>
      <w:r>
        <w:rPr>
          <w:b/>
        </w:rPr>
        <w:t>169. Problema do Carona</w:t>
      </w:r>
      <w:r>
        <w:t xml:space="preserve"> — Benefício coletivo é usado por quem não contribui.</w:t>
      </w:r>
    </w:p>
    <w:p w14:paraId="4078192D">
      <w:pPr>
        <w:ind w:left="312" w:hanging="312"/>
      </w:pPr>
      <w:r>
        <w:rPr>
          <w:b/>
        </w:rPr>
        <w:t>170. Teoria dos Bens Públicos</w:t>
      </w:r>
      <w:r>
        <w:t xml:space="preserve"> — Bens não rivais e não excludentes geram subfinanciamento espontâneo.</w:t>
      </w:r>
    </w:p>
    <w:p w14:paraId="16BFC7F2">
      <w:pPr>
        <w:ind w:left="312" w:hanging="312"/>
      </w:pPr>
      <w:r>
        <w:rPr>
          <w:b/>
        </w:rPr>
        <w:t>171. Teoria das Externalidades</w:t>
      </w:r>
      <w:r>
        <w:t xml:space="preserve"> — Custos ou benefícios recaem sobre terceiros fora da transação.</w:t>
      </w:r>
    </w:p>
    <w:p w14:paraId="2E506E2E">
      <w:pPr>
        <w:ind w:left="312" w:hanging="312"/>
      </w:pPr>
      <w:r>
        <w:rPr>
          <w:b/>
        </w:rPr>
        <w:t>172. Problema da Tragédia dos Comuns</w:t>
      </w:r>
      <w:r>
        <w:t xml:space="preserve"> — Uso individual racional destrói recurso compartilhado.</w:t>
      </w:r>
    </w:p>
    <w:p w14:paraId="1E83B1A6">
      <w:pPr>
        <w:ind w:left="312" w:hanging="312"/>
      </w:pPr>
      <w:r>
        <w:rPr>
          <w:b/>
        </w:rPr>
        <w:t>173. Problema da Falha de Mercado</w:t>
      </w:r>
      <w:r>
        <w:t xml:space="preserve"> — Mercados podem falhar por externalidade, informação assimétrica, poder de mercado ou bem público.</w:t>
      </w:r>
    </w:p>
    <w:p w14:paraId="7275F4D4">
      <w:pPr>
        <w:ind w:left="312" w:hanging="312"/>
      </w:pPr>
      <w:r>
        <w:rPr>
          <w:b/>
        </w:rPr>
        <w:t>174. Problema da Falha de Governo</w:t>
      </w:r>
      <w:r>
        <w:t xml:space="preserve"> — Intervenção política também sofre incentivos, informação limitada e captura.</w:t>
      </w:r>
    </w:p>
    <w:p w14:paraId="1832522E">
      <w:pPr>
        <w:ind w:left="312" w:hanging="312"/>
      </w:pPr>
      <w:r>
        <w:rPr>
          <w:b/>
        </w:rPr>
        <w:t>175. Teoria da Escolha Pública</w:t>
      </w:r>
      <w:r>
        <w:t xml:space="preserve"> — Aplica incentivos econômicos a eleitores, políticos e burocratas.</w:t>
      </w:r>
    </w:p>
    <w:p w14:paraId="4F1A3823">
      <w:pPr>
        <w:ind w:left="312" w:hanging="312"/>
      </w:pPr>
      <w:r>
        <w:rPr>
          <w:b/>
        </w:rPr>
        <w:t>176. Problema da Busca de Renda — Rent-seeking</w:t>
      </w:r>
      <w:r>
        <w:t xml:space="preserve"> — Agentes lucram capturando regras em vez de criar valor.</w:t>
      </w:r>
    </w:p>
    <w:p w14:paraId="79181C3A">
      <w:pPr>
        <w:ind w:left="312" w:hanging="312"/>
      </w:pPr>
      <w:r>
        <w:rPr>
          <w:b/>
        </w:rPr>
        <w:t>177. Problema da Captura Regulatória</w:t>
      </w:r>
      <w:r>
        <w:t xml:space="preserve"> — Regulador passa a servir aos regulados ou grupos organizados.</w:t>
      </w:r>
    </w:p>
    <w:p w14:paraId="6D90BA8C">
      <w:pPr>
        <w:ind w:left="312" w:hanging="312"/>
      </w:pPr>
      <w:r>
        <w:rPr>
          <w:b/>
        </w:rPr>
        <w:t>178. Problema do Conhecimento Local — Hayek</w:t>
      </w:r>
      <w:r>
        <w:t xml:space="preserve"> — Informação relevante é dispersa e difícil de centralizar.</w:t>
      </w:r>
    </w:p>
    <w:p w14:paraId="7CE5BB27">
      <w:pPr>
        <w:ind w:left="312" w:hanging="312"/>
      </w:pPr>
      <w:r>
        <w:rPr>
          <w:b/>
        </w:rPr>
        <w:t>179. Modelo de Ordem Espontânea</w:t>
      </w:r>
      <w:r>
        <w:t xml:space="preserve"> — Coordenação pode emergir de regras locais sem plano central.</w:t>
      </w:r>
    </w:p>
    <w:p w14:paraId="44C228AE">
      <w:pPr>
        <w:pStyle w:val="3"/>
      </w:pPr>
      <w:r>
        <w:t>6. Teoria dos jogos, estratégia e negociação</w:t>
      </w:r>
    </w:p>
    <w:p w14:paraId="205FD04C">
      <w:pPr>
        <w:ind w:left="312" w:hanging="312"/>
      </w:pPr>
      <w:r>
        <w:rPr>
          <w:b/>
        </w:rPr>
        <w:t>180. Modelo de Estrutura de Payoffs</w:t>
      </w:r>
      <w:r>
        <w:t xml:space="preserve"> — Mapeia custos, recompensas, riscos e preferências reais dos jogadores.</w:t>
      </w:r>
    </w:p>
    <w:p w14:paraId="18AE1B2C">
      <w:pPr>
        <w:ind w:left="312" w:hanging="312"/>
      </w:pPr>
      <w:r>
        <w:rPr>
          <w:b/>
        </w:rPr>
        <w:t>181. Conceito de Jogo de Soma Zero</w:t>
      </w:r>
      <w:r>
        <w:t xml:space="preserve"> — Ganho de um corresponde à perda de outro.</w:t>
      </w:r>
    </w:p>
    <w:p w14:paraId="443F5B11">
      <w:pPr>
        <w:ind w:left="312" w:hanging="312"/>
      </w:pPr>
      <w:r>
        <w:rPr>
          <w:b/>
        </w:rPr>
        <w:t>182. Conceito de Jogo de Soma Positiva</w:t>
      </w:r>
      <w:r>
        <w:t xml:space="preserve"> — Cooperação ou troca aumenta valor total.</w:t>
      </w:r>
    </w:p>
    <w:p w14:paraId="1A8EC5D0">
      <w:pPr>
        <w:ind w:left="312" w:hanging="312"/>
      </w:pPr>
      <w:r>
        <w:rPr>
          <w:b/>
        </w:rPr>
        <w:t>183. Conceito de Jogo de Soma Negativa</w:t>
      </w:r>
      <w:r>
        <w:t xml:space="preserve"> — Conflito destrói valor para todos.</w:t>
      </w:r>
    </w:p>
    <w:p w14:paraId="266083CC">
      <w:pPr>
        <w:ind w:left="312" w:hanging="312"/>
      </w:pPr>
      <w:r>
        <w:rPr>
          <w:b/>
        </w:rPr>
        <w:t>184. Conceito de Estratégia Dominante</w:t>
      </w:r>
      <w:r>
        <w:t xml:space="preserve"> — Melhor escolha independentemente da ação adversária.</w:t>
      </w:r>
    </w:p>
    <w:p w14:paraId="5A7D5ED7">
      <w:pPr>
        <w:ind w:left="312" w:hanging="312"/>
      </w:pPr>
      <w:r>
        <w:rPr>
          <w:b/>
        </w:rPr>
        <w:t>185. Conceito de Estratégia Dominada</w:t>
      </w:r>
      <w:r>
        <w:t xml:space="preserve"> — Escolha inferior a outra em todos os cenários relevantes.</w:t>
      </w:r>
    </w:p>
    <w:p w14:paraId="0BD2BB9F">
      <w:pPr>
        <w:ind w:left="312" w:hanging="312"/>
      </w:pPr>
      <w:r>
        <w:rPr>
          <w:b/>
        </w:rPr>
        <w:t>186. Técnica de Eliminação de Estratégias Dominadas</w:t>
      </w:r>
      <w:r>
        <w:t xml:space="preserve"> — Remove opções irracionais para simplificar o jogo.</w:t>
      </w:r>
    </w:p>
    <w:p w14:paraId="66C2C147">
      <w:pPr>
        <w:ind w:left="312" w:hanging="312"/>
      </w:pPr>
      <w:r>
        <w:rPr>
          <w:b/>
        </w:rPr>
        <w:t>187. Conceito de Melhor Resposta Estratégica</w:t>
      </w:r>
      <w:r>
        <w:t xml:space="preserve"> — Escolha ótima dada a provável ação do outro.</w:t>
      </w:r>
    </w:p>
    <w:p w14:paraId="47F55738">
      <w:pPr>
        <w:ind w:left="312" w:hanging="312"/>
      </w:pPr>
      <w:r>
        <w:rPr>
          <w:b/>
        </w:rPr>
        <w:t>188. Modelo de Equilíbrio de Nash</w:t>
      </w:r>
      <w:r>
        <w:t xml:space="preserve"> — Situação em que ninguém melhora unilateralmente sua estratégia.</w:t>
      </w:r>
    </w:p>
    <w:p w14:paraId="635B70FF">
      <w:pPr>
        <w:ind w:left="312" w:hanging="312"/>
      </w:pPr>
      <w:r>
        <w:rPr>
          <w:b/>
        </w:rPr>
        <w:t>189. Estratégia Maximin</w:t>
      </w:r>
      <w:r>
        <w:t xml:space="preserve"> — Escolhe a alternativa cujo pior resultado é menos ruim.</w:t>
      </w:r>
    </w:p>
    <w:p w14:paraId="4DE8F500">
      <w:pPr>
        <w:ind w:left="312" w:hanging="312"/>
      </w:pPr>
      <w:r>
        <w:rPr>
          <w:b/>
        </w:rPr>
        <w:t>190. Estratégia Minimax</w:t>
      </w:r>
      <w:r>
        <w:t xml:space="preserve"> — Minimiza a maior perda possível imposta pelo adversário.</w:t>
      </w:r>
    </w:p>
    <w:p w14:paraId="1822D193">
      <w:pPr>
        <w:ind w:left="312" w:hanging="312"/>
      </w:pPr>
      <w:r>
        <w:rPr>
          <w:b/>
        </w:rPr>
        <w:t>191. Modelo do Dilema do Prisioneiro</w:t>
      </w:r>
      <w:r>
        <w:t xml:space="preserve"> — Mostra conflito entre interesse individual imediato e cooperação conjunta.</w:t>
      </w:r>
    </w:p>
    <w:p w14:paraId="5392E4D9">
      <w:pPr>
        <w:ind w:left="312" w:hanging="312"/>
      </w:pPr>
      <w:r>
        <w:rPr>
          <w:b/>
        </w:rPr>
        <w:t>192. Modelo de Jogos Repetidos</w:t>
      </w:r>
      <w:r>
        <w:t xml:space="preserve"> — Reputação e futuro mudam incentivos presentes.</w:t>
      </w:r>
    </w:p>
    <w:p w14:paraId="3D2E8FE8">
      <w:pPr>
        <w:ind w:left="312" w:hanging="312"/>
      </w:pPr>
      <w:r>
        <w:rPr>
          <w:b/>
        </w:rPr>
        <w:t>193. Princípio da Sombra do Futuro</w:t>
      </w:r>
      <w:r>
        <w:t xml:space="preserve"> — Quanto mais o futuro importa, maior a disciplina cooperativa.</w:t>
      </w:r>
    </w:p>
    <w:p w14:paraId="5486DAB5">
      <w:pPr>
        <w:ind w:left="312" w:hanging="312"/>
      </w:pPr>
      <w:r>
        <w:rPr>
          <w:b/>
        </w:rPr>
        <w:t>194. Estratégia Tit-for-Tat</w:t>
      </w:r>
      <w:r>
        <w:t xml:space="preserve"> — Coopera inicialmente e depois replica o comportamento anterior do outro.</w:t>
      </w:r>
    </w:p>
    <w:p w14:paraId="5D6A2687">
      <w:pPr>
        <w:ind w:left="312" w:hanging="312"/>
      </w:pPr>
      <w:r>
        <w:rPr>
          <w:b/>
        </w:rPr>
        <w:t>195. Estratégia Tit-for-Tat Generosa</w:t>
      </w:r>
      <w:r>
        <w:t xml:space="preserve"> — Inclui perdão ocasional para evitar espirais de retaliação por erro.</w:t>
      </w:r>
    </w:p>
    <w:p w14:paraId="04F62E5B">
      <w:pPr>
        <w:ind w:left="312" w:hanging="312"/>
      </w:pPr>
      <w:r>
        <w:rPr>
          <w:b/>
        </w:rPr>
        <w:t>196. Princípio da Cooperação Condicional</w:t>
      </w:r>
      <w:r>
        <w:t xml:space="preserve"> — Coopera enquanto houver reciprocidade e custo de exploração.</w:t>
      </w:r>
    </w:p>
    <w:p w14:paraId="2A642B49">
      <w:pPr>
        <w:ind w:left="312" w:hanging="312"/>
      </w:pPr>
      <w:r>
        <w:rPr>
          <w:b/>
        </w:rPr>
        <w:t>197. Princípio da Retaliação Proporcional</w:t>
      </w:r>
      <w:r>
        <w:t xml:space="preserve"> — Pune violação sem destruir o jogo nem parecer fraco.</w:t>
      </w:r>
    </w:p>
    <w:p w14:paraId="319D7F9F">
      <w:pPr>
        <w:ind w:left="312" w:hanging="312"/>
      </w:pPr>
      <w:r>
        <w:rPr>
          <w:b/>
        </w:rPr>
        <w:t>198. Modelo da Caça ao Cervo</w:t>
      </w:r>
      <w:r>
        <w:t xml:space="preserve"> — Coordenação em alto benefício exige confiança mútua.</w:t>
      </w:r>
    </w:p>
    <w:p w14:paraId="2DD4BBD6">
      <w:pPr>
        <w:ind w:left="312" w:hanging="312"/>
      </w:pPr>
      <w:r>
        <w:rPr>
          <w:b/>
        </w:rPr>
        <w:t>199. Modelo do Jogo da Galinha</w:t>
      </w:r>
      <w:r>
        <w:t xml:space="preserve"> — Cada lado tenta forçar o outro a ceder primeiro.</w:t>
      </w:r>
    </w:p>
    <w:p w14:paraId="0C29CFAD">
      <w:pPr>
        <w:ind w:left="312" w:hanging="312"/>
      </w:pPr>
      <w:r>
        <w:rPr>
          <w:b/>
        </w:rPr>
        <w:t>200. Modelo de Jogo de Coordenação</w:t>
      </w:r>
      <w:r>
        <w:t xml:space="preserve"> — O problema principal é alinhar expectativas, não derrotar o outro.</w:t>
      </w:r>
    </w:p>
    <w:p w14:paraId="00C7B3E7">
      <w:pPr>
        <w:ind w:left="312" w:hanging="312"/>
      </w:pPr>
      <w:r>
        <w:rPr>
          <w:b/>
        </w:rPr>
        <w:t>201. Princípio do Ponto Focal de Schelling</w:t>
      </w:r>
      <w:r>
        <w:t xml:space="preserve"> — Soluções salientes coordenam agentes sem comunicação explícita.</w:t>
      </w:r>
    </w:p>
    <w:p w14:paraId="1EDDE020">
      <w:pPr>
        <w:ind w:left="312" w:hanging="312"/>
      </w:pPr>
      <w:r>
        <w:rPr>
          <w:b/>
        </w:rPr>
        <w:t>202. Princípio do Comprometimento Crível</w:t>
      </w:r>
      <w:r>
        <w:t xml:space="preserve"> — Promessa ou ameaça só vale se houver custo real para descumprir ou recuar.</w:t>
      </w:r>
    </w:p>
    <w:p w14:paraId="0630707D">
      <w:pPr>
        <w:ind w:left="312" w:hanging="312"/>
      </w:pPr>
      <w:r>
        <w:rPr>
          <w:b/>
        </w:rPr>
        <w:t>203. Modelo de Dissuasão por Punição</w:t>
      </w:r>
      <w:r>
        <w:t xml:space="preserve"> — Impede ação adversária prometendo custo intolerável.</w:t>
      </w:r>
    </w:p>
    <w:p w14:paraId="30FD6A41">
      <w:pPr>
        <w:ind w:left="312" w:hanging="312"/>
      </w:pPr>
      <w:r>
        <w:rPr>
          <w:b/>
        </w:rPr>
        <w:t>204. Modelo de Dissuasão por Negação</w:t>
      </w:r>
      <w:r>
        <w:t xml:space="preserve"> — Impede ação adversária tornando o sucesso improvável.</w:t>
      </w:r>
    </w:p>
    <w:p w14:paraId="582A8F02">
      <w:pPr>
        <w:ind w:left="312" w:hanging="312"/>
      </w:pPr>
      <w:r>
        <w:rPr>
          <w:b/>
        </w:rPr>
        <w:t>205. Estratégia de Reputação</w:t>
      </w:r>
      <w:r>
        <w:t xml:space="preserve"> — Usa histórico para alterar expectativas e comportamento dos outros.</w:t>
      </w:r>
    </w:p>
    <w:p w14:paraId="697DD506">
      <w:pPr>
        <w:ind w:left="312" w:hanging="312"/>
      </w:pPr>
      <w:r>
        <w:rPr>
          <w:b/>
        </w:rPr>
        <w:t>206. Problema da Informação Incompleta</w:t>
      </w:r>
      <w:r>
        <w:t xml:space="preserve"> — Jogadores não conhecem tipo, preferências ou limites reais do outro.</w:t>
      </w:r>
    </w:p>
    <w:p w14:paraId="1274D839">
      <w:pPr>
        <w:ind w:left="312" w:hanging="312"/>
      </w:pPr>
      <w:r>
        <w:rPr>
          <w:b/>
        </w:rPr>
        <w:t>207. Modelo de Jogo Bayesiano</w:t>
      </w:r>
      <w:r>
        <w:t xml:space="preserve"> — Decide estimando tipos prováveis de agente sob informação incompleta.</w:t>
      </w:r>
    </w:p>
    <w:p w14:paraId="45C48C42">
      <w:pPr>
        <w:ind w:left="312" w:hanging="312"/>
      </w:pPr>
      <w:r>
        <w:rPr>
          <w:b/>
        </w:rPr>
        <w:t>208. Modelo de Jogo de Sinalização</w:t>
      </w:r>
      <w:r>
        <w:t xml:space="preserve"> — Um agente emite sinais e outro interpreta tipo ou intenção.</w:t>
      </w:r>
    </w:p>
    <w:p w14:paraId="5A64B7D2">
      <w:pPr>
        <w:ind w:left="312" w:hanging="312"/>
      </w:pPr>
      <w:r>
        <w:rPr>
          <w:b/>
        </w:rPr>
        <w:t>209. Conceito de Equilíbrio Separador</w:t>
      </w:r>
      <w:r>
        <w:t xml:space="preserve"> — Tipos diferentes emitem sinais diferentes e se distinguem.</w:t>
      </w:r>
    </w:p>
    <w:p w14:paraId="419A12A9">
      <w:pPr>
        <w:ind w:left="312" w:hanging="312"/>
      </w:pPr>
      <w:r>
        <w:rPr>
          <w:b/>
        </w:rPr>
        <w:t>210. Conceito de Equilíbrio Agregador</w:t>
      </w:r>
      <w:r>
        <w:t xml:space="preserve"> — Tipos diferentes emitem o mesmo sinal e permanecem indistintos.</w:t>
      </w:r>
    </w:p>
    <w:p w14:paraId="2DF33ED9">
      <w:pPr>
        <w:ind w:left="312" w:hanging="312"/>
      </w:pPr>
      <w:r>
        <w:rPr>
          <w:b/>
        </w:rPr>
        <w:t>211. Técnica da Indução Retroativa</w:t>
      </w:r>
      <w:r>
        <w:t xml:space="preserve"> — Resolve o jogo do fim para o começo, olhando consequências finais.</w:t>
      </w:r>
    </w:p>
    <w:p w14:paraId="66B99BD4">
      <w:pPr>
        <w:ind w:left="312" w:hanging="312"/>
      </w:pPr>
      <w:r>
        <w:rPr>
          <w:b/>
        </w:rPr>
        <w:t>212. Estratégia de Blefe</w:t>
      </w:r>
      <w:r>
        <w:t xml:space="preserve"> — Representa força, fraqueza ou intenção falsa para alterar decisão adversária.</w:t>
      </w:r>
    </w:p>
    <w:p w14:paraId="31C0E093">
      <w:pPr>
        <w:ind w:left="312" w:hanging="312"/>
      </w:pPr>
      <w:r>
        <w:rPr>
          <w:b/>
        </w:rPr>
        <w:t>213. Estratégia Mista</w:t>
      </w:r>
      <w:r>
        <w:t xml:space="preserve"> — Usa imprevisibilidade calculada quando padrões fixos são exploráveis.</w:t>
      </w:r>
    </w:p>
    <w:p w14:paraId="6A217A31">
      <w:pPr>
        <w:ind w:left="312" w:hanging="312"/>
      </w:pPr>
      <w:r>
        <w:rPr>
          <w:b/>
        </w:rPr>
        <w:t>214. Estratégia de Brinkmanship</w:t>
      </w:r>
      <w:r>
        <w:t xml:space="preserve"> — Aproxima-se do limite para extrair concessão, assumindo risco de acidente.</w:t>
      </w:r>
    </w:p>
    <w:p w14:paraId="00253090">
      <w:pPr>
        <w:ind w:left="312" w:hanging="312"/>
      </w:pPr>
      <w:r>
        <w:rPr>
          <w:b/>
        </w:rPr>
        <w:t>215. Estratégia de Ambiguidade Calculada</w:t>
      </w:r>
      <w:r>
        <w:t xml:space="preserve"> — Preserva incerteza sobre limites, intenções ou resposta para deter exploração.</w:t>
      </w:r>
    </w:p>
    <w:p w14:paraId="4F21BEFA">
      <w:pPr>
        <w:ind w:left="312" w:hanging="312"/>
      </w:pPr>
      <w:r>
        <w:rPr>
          <w:b/>
        </w:rPr>
        <w:t>216. Modelo da Guerra de Atrito</w:t>
      </w:r>
      <w:r>
        <w:t xml:space="preserve"> — Vence quem suporta custo por mais tempo ou convence o outro disso.</w:t>
      </w:r>
    </w:p>
    <w:p w14:paraId="49258D78">
      <w:pPr>
        <w:ind w:left="312" w:hanging="312"/>
      </w:pPr>
      <w:r>
        <w:rPr>
          <w:b/>
        </w:rPr>
        <w:t>217. Modelo do Dilema do Voluntário</w:t>
      </w:r>
      <w:r>
        <w:t xml:space="preserve"> — Todos querem o benefício, mas preferem que outro pague o custo.</w:t>
      </w:r>
    </w:p>
    <w:p w14:paraId="78261075">
      <w:pPr>
        <w:ind w:left="312" w:hanging="312"/>
      </w:pPr>
      <w:r>
        <w:rPr>
          <w:b/>
        </w:rPr>
        <w:t>218. Modelo do Jogo do Ultimato</w:t>
      </w:r>
      <w:r>
        <w:t xml:space="preserve"> — Revela que justiça percebida e punição custosa influenciam acordos.</w:t>
      </w:r>
    </w:p>
    <w:p w14:paraId="56ED7D44">
      <w:pPr>
        <w:ind w:left="312" w:hanging="312"/>
      </w:pPr>
      <w:r>
        <w:rPr>
          <w:b/>
        </w:rPr>
        <w:t>219. Modelo do Jogo de Confiança</w:t>
      </w:r>
      <w:r>
        <w:t xml:space="preserve"> — Testa disposição de confiar e reciprocidade sob risco.</w:t>
      </w:r>
    </w:p>
    <w:p w14:paraId="2932776C">
      <w:pPr>
        <w:ind w:left="312" w:hanging="312"/>
      </w:pPr>
      <w:r>
        <w:rPr>
          <w:b/>
        </w:rPr>
        <w:t>220. Modelo BATNA — Melhor Alternativa ao Acordo Negociado</w:t>
      </w:r>
      <w:r>
        <w:t xml:space="preserve"> — Poder real de negociação depende da melhor alternativa fora da mesa.</w:t>
      </w:r>
    </w:p>
    <w:p w14:paraId="3FA8D4F0">
      <w:pPr>
        <w:ind w:left="312" w:hanging="312"/>
      </w:pPr>
      <w:r>
        <w:rPr>
          <w:b/>
        </w:rPr>
        <w:t>221. Modelo ZOPA — Zona de Possível Acordo</w:t>
      </w:r>
      <w:r>
        <w:t xml:space="preserve"> — Acordo existe quando limites mínimos das partes se sobrepõem.</w:t>
      </w:r>
    </w:p>
    <w:p w14:paraId="17416472">
      <w:pPr>
        <w:ind w:left="312" w:hanging="312"/>
      </w:pPr>
      <w:r>
        <w:rPr>
          <w:b/>
        </w:rPr>
        <w:t>222. Princípio do Preço de Reserva</w:t>
      </w:r>
      <w:r>
        <w:t xml:space="preserve"> — Define ponto mínimo ou máximo aceitável antes da pressão negocial.</w:t>
      </w:r>
    </w:p>
    <w:p w14:paraId="0D885B4F">
      <w:pPr>
        <w:ind w:left="312" w:hanging="312"/>
      </w:pPr>
      <w:r>
        <w:rPr>
          <w:b/>
        </w:rPr>
        <w:t>223. Princípio da Concessão Calculada</w:t>
      </w:r>
      <w:r>
        <w:t xml:space="preserve"> — Concede em troca de algo, não para aliviar tensão.</w:t>
      </w:r>
    </w:p>
    <w:p w14:paraId="7379C727">
      <w:pPr>
        <w:ind w:left="312" w:hanging="312"/>
      </w:pPr>
      <w:r>
        <w:rPr>
          <w:b/>
        </w:rPr>
        <w:t>224. Modelo de Barganha Distributiva</w:t>
      </w:r>
      <w:r>
        <w:t xml:space="preserve"> — Divide valor fixo; cada ganho de um reduz ganho do outro.</w:t>
      </w:r>
    </w:p>
    <w:p w14:paraId="5B3F09A1">
      <w:pPr>
        <w:ind w:left="312" w:hanging="312"/>
      </w:pPr>
      <w:r>
        <w:rPr>
          <w:b/>
        </w:rPr>
        <w:t>225. Modelo de Barganha Integrativa</w:t>
      </w:r>
      <w:r>
        <w:t xml:space="preserve"> — Cria valor combinando interesses diferentes.</w:t>
      </w:r>
    </w:p>
    <w:p w14:paraId="2822FFBB">
      <w:pPr>
        <w:ind w:left="312" w:hanging="312"/>
      </w:pPr>
      <w:r>
        <w:rPr>
          <w:b/>
        </w:rPr>
        <w:t>226. Princípio da Separação entre Posição Declarada e Interesse Real</w:t>
      </w:r>
      <w:r>
        <w:t xml:space="preserve"> — Pergunta o que a demanda tenta obter de fato.</w:t>
      </w:r>
    </w:p>
    <w:p w14:paraId="18EEC12C">
      <w:pPr>
        <w:ind w:left="312" w:hanging="312"/>
      </w:pPr>
      <w:r>
        <w:rPr>
          <w:b/>
        </w:rPr>
        <w:t>227. Princípio da Assimetria de Paciência</w:t>
      </w:r>
      <w:r>
        <w:t xml:space="preserve"> — Quem pode esperar mais tende a capturar melhor acordo.</w:t>
      </w:r>
    </w:p>
    <w:p w14:paraId="34304AA7">
      <w:pPr>
        <w:ind w:left="312" w:hanging="312"/>
      </w:pPr>
      <w:r>
        <w:rPr>
          <w:b/>
        </w:rPr>
        <w:t>228. Princípio da Opção de Saída como Poder</w:t>
      </w:r>
      <w:r>
        <w:t xml:space="preserve"> — Capacidade de sair reduz vulnerabilidade a chantagem e mau acordo.</w:t>
      </w:r>
    </w:p>
    <w:p w14:paraId="64C941E7">
      <w:pPr>
        <w:ind w:left="312" w:hanging="312"/>
      </w:pPr>
      <w:r>
        <w:rPr>
          <w:b/>
        </w:rPr>
        <w:t>229. Técnica das Perguntas Calibradas</w:t>
      </w:r>
      <w:r>
        <w:t xml:space="preserve"> — Usa perguntas abertas para revelar restrições, incentivos e alternativas.</w:t>
      </w:r>
    </w:p>
    <w:p w14:paraId="783E8514">
      <w:pPr>
        <w:pStyle w:val="3"/>
      </w:pPr>
      <w:r>
        <w:t>7. Pensamento sistêmico, redes e complexidade social</w:t>
      </w:r>
    </w:p>
    <w:p w14:paraId="7A4BC77D">
      <w:pPr>
        <w:ind w:left="312" w:hanging="312"/>
      </w:pPr>
      <w:r>
        <w:rPr>
          <w:b/>
        </w:rPr>
        <w:t>230. Conceito de Sistema</w:t>
      </w:r>
      <w:r>
        <w:t xml:space="preserve"> — Conjunto de elementos interdependentes que produz comportamento agregado.</w:t>
      </w:r>
    </w:p>
    <w:p w14:paraId="04D67354">
      <w:pPr>
        <w:ind w:left="312" w:hanging="312"/>
      </w:pPr>
      <w:r>
        <w:rPr>
          <w:b/>
        </w:rPr>
        <w:t>231. Princípio da Fronteira do Sistema</w:t>
      </w:r>
      <w:r>
        <w:t xml:space="preserve"> — Define o que está dentro e fora da análise para evitar confusão causal.</w:t>
      </w:r>
    </w:p>
    <w:p w14:paraId="5BE3C9EE">
      <w:pPr>
        <w:ind w:left="312" w:hanging="312"/>
      </w:pPr>
      <w:r>
        <w:rPr>
          <w:b/>
        </w:rPr>
        <w:t>232. Modelo de Estoques e Fluxos</w:t>
      </w:r>
      <w:r>
        <w:t xml:space="preserve"> — Distingue quantidade acumulada de taxa de entrada ou saída.</w:t>
      </w:r>
    </w:p>
    <w:p w14:paraId="64148BB1">
      <w:pPr>
        <w:ind w:left="312" w:hanging="312"/>
      </w:pPr>
      <w:r>
        <w:rPr>
          <w:b/>
        </w:rPr>
        <w:t>233. Modelo de Feedback Positivo</w:t>
      </w:r>
      <w:r>
        <w:t xml:space="preserve"> — Ciclo que amplifica mudança, crescimento ou colapso.</w:t>
      </w:r>
    </w:p>
    <w:p w14:paraId="41EC8ACB">
      <w:pPr>
        <w:ind w:left="312" w:hanging="312"/>
      </w:pPr>
      <w:r>
        <w:rPr>
          <w:b/>
        </w:rPr>
        <w:t>234. Modelo de Feedback Negativo</w:t>
      </w:r>
      <w:r>
        <w:t xml:space="preserve"> — Ciclo que estabiliza, corrige ou limita variação.</w:t>
      </w:r>
    </w:p>
    <w:p w14:paraId="5EA472E4">
      <w:pPr>
        <w:ind w:left="312" w:hanging="312"/>
      </w:pPr>
      <w:r>
        <w:rPr>
          <w:b/>
        </w:rPr>
        <w:t>235. Problema dos Atrasos Sistêmicos</w:t>
      </w:r>
      <w:r>
        <w:t xml:space="preserve"> — Efeitos demoram e induzem reação exagerada ou tardia.</w:t>
      </w:r>
    </w:p>
    <w:p w14:paraId="5BD423E8">
      <w:pPr>
        <w:ind w:left="312" w:hanging="312"/>
      </w:pPr>
      <w:r>
        <w:rPr>
          <w:b/>
        </w:rPr>
        <w:t>236. Problema dos Gargalos Sistêmicos</w:t>
      </w:r>
      <w:r>
        <w:t xml:space="preserve"> — Desempenho total fica limitado pelo ponto mais restritivo.</w:t>
      </w:r>
    </w:p>
    <w:p w14:paraId="58C55702">
      <w:pPr>
        <w:ind w:left="312" w:hanging="312"/>
      </w:pPr>
      <w:r>
        <w:rPr>
          <w:b/>
        </w:rPr>
        <w:t>237. Princípio dos Pontos de Alavancagem</w:t>
      </w:r>
      <w:r>
        <w:t xml:space="preserve"> — Pequenas intervenções em lugares certos alteram resultados grandes.</w:t>
      </w:r>
    </w:p>
    <w:p w14:paraId="1A9A33EB">
      <w:pPr>
        <w:ind w:left="312" w:hanging="312"/>
      </w:pPr>
      <w:r>
        <w:rPr>
          <w:b/>
        </w:rPr>
        <w:t>238. Princípio dos Efeitos de Segunda Ordem</w:t>
      </w:r>
      <w:r>
        <w:t xml:space="preserve"> — Toda ação relevante gera consequências indiretas posteriores.</w:t>
      </w:r>
    </w:p>
    <w:p w14:paraId="6119E145">
      <w:pPr>
        <w:ind w:left="312" w:hanging="312"/>
      </w:pPr>
      <w:r>
        <w:rPr>
          <w:b/>
        </w:rPr>
        <w:t>239. Problema das Consequências Não Intencionais</w:t>
      </w:r>
      <w:r>
        <w:t xml:space="preserve"> — Intervenções racionais localmente produzem efeitos ruins globalmente.</w:t>
      </w:r>
    </w:p>
    <w:p w14:paraId="040F8667">
      <w:pPr>
        <w:ind w:left="312" w:hanging="312"/>
      </w:pPr>
      <w:r>
        <w:rPr>
          <w:b/>
        </w:rPr>
        <w:t>240. Problema da Otimização Local versus Global</w:t>
      </w:r>
      <w:r>
        <w:t xml:space="preserve"> — Melhorar uma parte pode piorar o sistema inteiro.</w:t>
      </w:r>
    </w:p>
    <w:p w14:paraId="57E285CA">
      <w:pPr>
        <w:ind w:left="312" w:hanging="312"/>
      </w:pPr>
      <w:r>
        <w:rPr>
          <w:b/>
        </w:rPr>
        <w:t>241. Problema da Subotimização Sistêmica</w:t>
      </w:r>
      <w:r>
        <w:t xml:space="preserve"> — Métricas setoriais induzem agentes a prejudicar o objetivo maior.</w:t>
      </w:r>
    </w:p>
    <w:p w14:paraId="587C04A0">
      <w:pPr>
        <w:ind w:left="312" w:hanging="312"/>
      </w:pPr>
      <w:r>
        <w:rPr>
          <w:b/>
        </w:rPr>
        <w:t>242. Conceito de Acoplamento Forte</w:t>
      </w:r>
      <w:r>
        <w:t xml:space="preserve"> — Falhas se propagam rápido porque componentes dependem demais uns dos outros.</w:t>
      </w:r>
    </w:p>
    <w:p w14:paraId="70D86C6D">
      <w:pPr>
        <w:ind w:left="312" w:hanging="312"/>
      </w:pPr>
      <w:r>
        <w:rPr>
          <w:b/>
        </w:rPr>
        <w:t>243. Conceito de Acoplamento Fraco</w:t>
      </w:r>
      <w:r>
        <w:t xml:space="preserve"> — Separação parcial reduz contágio e permite absorver falhas.</w:t>
      </w:r>
    </w:p>
    <w:p w14:paraId="709064FF">
      <w:pPr>
        <w:ind w:left="312" w:hanging="312"/>
      </w:pPr>
      <w:r>
        <w:rPr>
          <w:b/>
        </w:rPr>
        <w:t>244. Princípio da Redundância Sistêmica</w:t>
      </w:r>
      <w:r>
        <w:t xml:space="preserve"> — Capacidade extra parece ineficiente até a crise.</w:t>
      </w:r>
    </w:p>
    <w:p w14:paraId="65E31DE4">
      <w:pPr>
        <w:ind w:left="312" w:hanging="312"/>
      </w:pPr>
      <w:r>
        <w:rPr>
          <w:b/>
        </w:rPr>
        <w:t>245. Conceito de Resiliência Sistêmica</w:t>
      </w:r>
      <w:r>
        <w:t xml:space="preserve"> — Capacidade de absorver choque e manter função.</w:t>
      </w:r>
    </w:p>
    <w:p w14:paraId="5383A61E">
      <w:pPr>
        <w:ind w:left="312" w:hanging="312"/>
      </w:pPr>
      <w:r>
        <w:rPr>
          <w:b/>
        </w:rPr>
        <w:t>246. Conceito de Complexidade Emergente</w:t>
      </w:r>
      <w:r>
        <w:t xml:space="preserve"> — Padrões coletivos surgem sem intenção central.</w:t>
      </w:r>
    </w:p>
    <w:p w14:paraId="78FA3295">
      <w:pPr>
        <w:ind w:left="312" w:hanging="312"/>
      </w:pPr>
      <w:r>
        <w:rPr>
          <w:b/>
        </w:rPr>
        <w:t>247. Conceito de Propriedades Emergentes</w:t>
      </w:r>
      <w:r>
        <w:t xml:space="preserve"> — O todo apresenta propriedades ausentes nas partes isoladas.</w:t>
      </w:r>
    </w:p>
    <w:p w14:paraId="3C8912D7">
      <w:pPr>
        <w:ind w:left="312" w:hanging="312"/>
      </w:pPr>
      <w:r>
        <w:rPr>
          <w:b/>
        </w:rPr>
        <w:t>248. Problema das Cascatas Sistêmicas</w:t>
      </w:r>
      <w:r>
        <w:t xml:space="preserve"> — Falha inicial desencadeia sequência ampliada de perdas.</w:t>
      </w:r>
    </w:p>
    <w:p w14:paraId="0B0E4D4D">
      <w:pPr>
        <w:ind w:left="312" w:hanging="312"/>
      </w:pPr>
      <w:r>
        <w:rPr>
          <w:b/>
        </w:rPr>
        <w:t>249. Modelo de Contágio em Redes</w:t>
      </w:r>
      <w:r>
        <w:t xml:space="preserve"> — Comportamentos, informações e crises se propagam por conexões.</w:t>
      </w:r>
    </w:p>
    <w:p w14:paraId="12787601">
      <w:pPr>
        <w:ind w:left="312" w:hanging="312"/>
      </w:pPr>
      <w:r>
        <w:rPr>
          <w:b/>
        </w:rPr>
        <w:t>250. Conceito de Centralidade em Redes</w:t>
      </w:r>
      <w:r>
        <w:t xml:space="preserve"> — Nodos centrais controlam fluxo, acesso e influência.</w:t>
      </w:r>
    </w:p>
    <w:p w14:paraId="6388C367">
      <w:pPr>
        <w:ind w:left="312" w:hanging="312"/>
      </w:pPr>
      <w:r>
        <w:rPr>
          <w:b/>
        </w:rPr>
        <w:t>251. Conceito de Pontes Sociais</w:t>
      </w:r>
      <w:r>
        <w:t xml:space="preserve"> — Conexões entre clusters geram informação nova e oportunidade.</w:t>
      </w:r>
    </w:p>
    <w:p w14:paraId="00214A5E">
      <w:pPr>
        <w:ind w:left="312" w:hanging="312"/>
      </w:pPr>
      <w:r>
        <w:rPr>
          <w:b/>
        </w:rPr>
        <w:t>252. Modelo de Clusters Sociais</w:t>
      </w:r>
      <w:r>
        <w:t xml:space="preserve"> — Grupos densos aumentam confiança interna e cegueira externa.</w:t>
      </w:r>
    </w:p>
    <w:p w14:paraId="128DF88E">
      <w:pPr>
        <w:ind w:left="312" w:hanging="312"/>
      </w:pPr>
      <w:r>
        <w:rPr>
          <w:b/>
        </w:rPr>
        <w:t>253. Modelo de Vantagem Cumulativa em Redes</w:t>
      </w:r>
      <w:r>
        <w:t xml:space="preserve"> — Quem já tem conexões ou reputação atrai mais recursos.</w:t>
      </w:r>
    </w:p>
    <w:p w14:paraId="636C509B">
      <w:pPr>
        <w:ind w:left="312" w:hanging="312"/>
      </w:pPr>
      <w:r>
        <w:rPr>
          <w:b/>
        </w:rPr>
        <w:t>254. Conceito de Ponto de Inflexão Sistêmica</w:t>
      </w:r>
      <w:r>
        <w:t xml:space="preserve"> — Pequena mudança desencadeia transição abrupta de regime.</w:t>
      </w:r>
    </w:p>
    <w:p w14:paraId="7FABB052">
      <w:pPr>
        <w:ind w:left="312" w:hanging="312"/>
      </w:pPr>
      <w:r>
        <w:rPr>
          <w:b/>
        </w:rPr>
        <w:t>255. Lei de Goodhart</w:t>
      </w:r>
      <w:r>
        <w:t xml:space="preserve"> — Quando a métrica vira alvo, deixa de medir bem.</w:t>
      </w:r>
    </w:p>
    <w:p w14:paraId="2EF10E70">
      <w:pPr>
        <w:ind w:left="312" w:hanging="312"/>
      </w:pPr>
      <w:r>
        <w:rPr>
          <w:b/>
        </w:rPr>
        <w:t>256. Lei de Campbell</w:t>
      </w:r>
      <w:r>
        <w:t xml:space="preserve"> — Indicadores usados para controle social tendem a ser corrompidos.</w:t>
      </w:r>
    </w:p>
    <w:p w14:paraId="30CEEC90">
      <w:pPr>
        <w:ind w:left="312" w:hanging="312"/>
      </w:pPr>
      <w:r>
        <w:rPr>
          <w:b/>
        </w:rPr>
        <w:t>257. Problema das Métricas de Vaidade</w:t>
      </w:r>
      <w:r>
        <w:t xml:space="preserve"> — Mede aparência de progresso sem ligação com resultado real.</w:t>
      </w:r>
    </w:p>
    <w:p w14:paraId="798D4F55">
      <w:pPr>
        <w:ind w:left="312" w:hanging="312"/>
      </w:pPr>
      <w:r>
        <w:rPr>
          <w:b/>
        </w:rPr>
        <w:t>258. Problema da Terceirização de Custos pelo Sistema</w:t>
      </w:r>
      <w:r>
        <w:t xml:space="preserve"> — Agentes capturam benefícios e empurram custos a outros.</w:t>
      </w:r>
    </w:p>
    <w:p w14:paraId="297B4F51">
      <w:pPr>
        <w:ind w:left="312" w:hanging="312"/>
      </w:pPr>
      <w:r>
        <w:rPr>
          <w:b/>
        </w:rPr>
        <w:t>259. Modelo dos Ciclos de Retroalimentação em Relações</w:t>
      </w:r>
      <w:r>
        <w:t xml:space="preserve"> — Ação de uma parte altera resposta da outra e cristaliza padrões.</w:t>
      </w:r>
    </w:p>
    <w:p w14:paraId="088828C2">
      <w:pPr>
        <w:pStyle w:val="3"/>
      </w:pPr>
      <w:r>
        <w:t>8. Psicologia cognitiva, vieses e heurísticas</w:t>
      </w:r>
    </w:p>
    <w:p w14:paraId="7F0F82B0">
      <w:pPr>
        <w:ind w:left="312" w:hanging="312"/>
      </w:pPr>
      <w:r>
        <w:rPr>
          <w:b/>
        </w:rPr>
        <w:t>260. Modelo de Processamento Dual — Sistema 1 e Sistema 2</w:t>
      </w:r>
      <w:r>
        <w:t xml:space="preserve"> — Distingue processamento rápido, intuitivo e automático de análise lenta e deliberada.</w:t>
      </w:r>
    </w:p>
    <w:p w14:paraId="21263C5B">
      <w:pPr>
        <w:ind w:left="312" w:hanging="312"/>
      </w:pPr>
      <w:r>
        <w:rPr>
          <w:b/>
        </w:rPr>
        <w:t>261. Teoria da Racionalidade Limitada</w:t>
      </w:r>
      <w:r>
        <w:t xml:space="preserve"> — Agentes decidem sob tempo, informação e capacidade cognitiva limitados.</w:t>
      </w:r>
    </w:p>
    <w:p w14:paraId="27419BFD">
      <w:pPr>
        <w:ind w:left="312" w:hanging="312"/>
      </w:pPr>
      <w:r>
        <w:rPr>
          <w:b/>
        </w:rPr>
        <w:t>262. Princípio da Atenção como Recurso Escasso</w:t>
      </w:r>
      <w:r>
        <w:t xml:space="preserve"> — O que captura atenção controla percepção, prioridade e ação.</w:t>
      </w:r>
    </w:p>
    <w:p w14:paraId="3BA6C108">
      <w:pPr>
        <w:ind w:left="312" w:hanging="312"/>
      </w:pPr>
      <w:r>
        <w:rPr>
          <w:b/>
        </w:rPr>
        <w:t>263. Princípio da Carga Cognitiva</w:t>
      </w:r>
      <w:r>
        <w:t xml:space="preserve"> — Excesso de informação degrada julgamento e aumenta dependência de atalhos.</w:t>
      </w:r>
    </w:p>
    <w:p w14:paraId="302C26D5">
      <w:pPr>
        <w:ind w:left="312" w:hanging="312"/>
      </w:pPr>
      <w:r>
        <w:rPr>
          <w:b/>
        </w:rPr>
        <w:t>264. Heurística da Disponibilidade</w:t>
      </w:r>
      <w:r>
        <w:t xml:space="preserve"> — Estima frequência pelo que vem fácil à mente.</w:t>
      </w:r>
    </w:p>
    <w:p w14:paraId="2C808C74">
      <w:pPr>
        <w:ind w:left="312" w:hanging="312"/>
      </w:pPr>
      <w:r>
        <w:rPr>
          <w:b/>
        </w:rPr>
        <w:t>265. Heurística da Representatividade</w:t>
      </w:r>
      <w:r>
        <w:t xml:space="preserve"> — Julga probabilidade por semelhança com estereótipo ou protótipo.</w:t>
      </w:r>
    </w:p>
    <w:p w14:paraId="26B8E5FF">
      <w:pPr>
        <w:ind w:left="312" w:hanging="312"/>
      </w:pPr>
      <w:r>
        <w:rPr>
          <w:b/>
        </w:rPr>
        <w:t>266. Heurística da Ancoragem e Ajuste</w:t>
      </w:r>
      <w:r>
        <w:t xml:space="preserve"> — Primeiro número ou referência puxa estimativas posteriores.</w:t>
      </w:r>
    </w:p>
    <w:p w14:paraId="75A77A29">
      <w:pPr>
        <w:ind w:left="312" w:hanging="312"/>
      </w:pPr>
      <w:r>
        <w:rPr>
          <w:b/>
        </w:rPr>
        <w:t>267. Heurística do Afeto</w:t>
      </w:r>
      <w:r>
        <w:t xml:space="preserve"> — Sentimento imediato substitui análise de risco e benefício.</w:t>
      </w:r>
    </w:p>
    <w:p w14:paraId="351AB833">
      <w:pPr>
        <w:ind w:left="312" w:hanging="312"/>
      </w:pPr>
      <w:r>
        <w:rPr>
          <w:b/>
        </w:rPr>
        <w:t>268. Heurística do Reconhecimento</w:t>
      </w:r>
      <w:r>
        <w:t xml:space="preserve"> — O familiar parece mais verdadeiro, seguro ou importante.</w:t>
      </w:r>
    </w:p>
    <w:p w14:paraId="7C50A98E">
      <w:pPr>
        <w:ind w:left="312" w:hanging="312"/>
      </w:pPr>
      <w:r>
        <w:rPr>
          <w:b/>
        </w:rPr>
        <w:t>269. Heurística do Satisficing</w:t>
      </w:r>
      <w:r>
        <w:t xml:space="preserve"> — Escolhe opção suficientemente boa quando otimização é cara demais.</w:t>
      </w:r>
    </w:p>
    <w:p w14:paraId="6BEB3C91">
      <w:pPr>
        <w:ind w:left="312" w:hanging="312"/>
      </w:pPr>
      <w:r>
        <w:rPr>
          <w:b/>
        </w:rPr>
        <w:t>270. Viés de Confirmação</w:t>
      </w:r>
      <w:r>
        <w:t xml:space="preserve"> — Busca, interpreta e lembra evidência que confirma crença prévia.</w:t>
      </w:r>
    </w:p>
    <w:p w14:paraId="1397829B">
      <w:pPr>
        <w:ind w:left="312" w:hanging="312"/>
      </w:pPr>
      <w:r>
        <w:rPr>
          <w:b/>
        </w:rPr>
        <w:t>271. Viés de Congruência</w:t>
      </w:r>
      <w:r>
        <w:t xml:space="preserve"> — Testa apenas hipóteses compatíveis com a crença atual.</w:t>
      </w:r>
    </w:p>
    <w:p w14:paraId="6BE21A48">
      <w:pPr>
        <w:ind w:left="312" w:hanging="312"/>
      </w:pPr>
      <w:r>
        <w:rPr>
          <w:b/>
        </w:rPr>
        <w:t>272. Raciocínio Motivado</w:t>
      </w:r>
      <w:r>
        <w:t xml:space="preserve"> — Conclusões desejadas orientam busca e avaliação de evidência.</w:t>
      </w:r>
    </w:p>
    <w:p w14:paraId="0804DE67">
      <w:pPr>
        <w:ind w:left="312" w:hanging="312"/>
      </w:pPr>
      <w:r>
        <w:rPr>
          <w:b/>
        </w:rPr>
        <w:t>273. Cognição Protetora de Identidade</w:t>
      </w:r>
      <w:r>
        <w:t xml:space="preserve"> — Defende crenças que preservam pertencimento e status no grupo.</w:t>
      </w:r>
    </w:p>
    <w:p w14:paraId="26C58BB1">
      <w:pPr>
        <w:ind w:left="312" w:hanging="312"/>
      </w:pPr>
      <w:r>
        <w:rPr>
          <w:b/>
        </w:rPr>
        <w:t>274. Efeito Verdade Ilusória</w:t>
      </w:r>
      <w:r>
        <w:t xml:space="preserve"> — Repetição aumenta sensação de verdade.</w:t>
      </w:r>
    </w:p>
    <w:p w14:paraId="452876B1">
      <w:pPr>
        <w:ind w:left="312" w:hanging="312"/>
      </w:pPr>
      <w:r>
        <w:rPr>
          <w:b/>
        </w:rPr>
        <w:t>275. Efeito de Fluência Cognitiva</w:t>
      </w:r>
      <w:r>
        <w:t xml:space="preserve"> — Ideias fáceis de processar parecem mais corretas.</w:t>
      </w:r>
    </w:p>
    <w:p w14:paraId="4B05C1C5">
      <w:pPr>
        <w:ind w:left="312" w:hanging="312"/>
      </w:pPr>
      <w:r>
        <w:rPr>
          <w:b/>
        </w:rPr>
        <w:t>276. Ilusão de Profundidade Explicativa</w:t>
      </w:r>
      <w:r>
        <w:t xml:space="preserve"> — Pessoa acha que entende mecanismo até precisar explicá-lo em detalhes.</w:t>
      </w:r>
    </w:p>
    <w:p w14:paraId="238122B8">
      <w:pPr>
        <w:ind w:left="312" w:hanging="312"/>
      </w:pPr>
      <w:r>
        <w:rPr>
          <w:b/>
        </w:rPr>
        <w:t>277. Falácia Narrativa</w:t>
      </w:r>
      <w:r>
        <w:t xml:space="preserve"> — História coerente parece explicação causal suficiente.</w:t>
      </w:r>
    </w:p>
    <w:p w14:paraId="2691D429">
      <w:pPr>
        <w:ind w:left="312" w:hanging="312"/>
      </w:pPr>
      <w:r>
        <w:rPr>
          <w:b/>
        </w:rPr>
        <w:t>278. Viés Retrospectivo</w:t>
      </w:r>
      <w:r>
        <w:t xml:space="preserve"> — Depois do fato, o resultado parece mais previsível do que era.</w:t>
      </w:r>
    </w:p>
    <w:p w14:paraId="12A0B372">
      <w:pPr>
        <w:ind w:left="312" w:hanging="312"/>
      </w:pPr>
      <w:r>
        <w:rPr>
          <w:b/>
        </w:rPr>
        <w:t>279. Viés de Resultado</w:t>
      </w:r>
      <w:r>
        <w:t xml:space="preserve"> — Julga qualidade da decisão pelo desfecho, ignorando informação disponível na época.</w:t>
      </w:r>
    </w:p>
    <w:p w14:paraId="69055F17">
      <w:pPr>
        <w:ind w:left="312" w:hanging="312"/>
      </w:pPr>
      <w:r>
        <w:rPr>
          <w:b/>
        </w:rPr>
        <w:t>280. Viés de Excesso de Confiança</w:t>
      </w:r>
      <w:r>
        <w:t xml:space="preserve"> — Superestima precisão, habilidade e controle.</w:t>
      </w:r>
    </w:p>
    <w:p w14:paraId="38EFC018">
      <w:pPr>
        <w:ind w:left="312" w:hanging="312"/>
      </w:pPr>
      <w:r>
        <w:rPr>
          <w:b/>
        </w:rPr>
        <w:t>281. Efeito Dunning-Kruger</w:t>
      </w:r>
      <w:r>
        <w:t xml:space="preserve"> — Baixa competência pode reduzir capacidade de reconhecer a própria incompetência.</w:t>
      </w:r>
    </w:p>
    <w:p w14:paraId="40AF6050">
      <w:pPr>
        <w:ind w:left="312" w:hanging="312"/>
      </w:pPr>
      <w:r>
        <w:rPr>
          <w:b/>
        </w:rPr>
        <w:t>282. Falácia do Planejamento</w:t>
      </w:r>
      <w:r>
        <w:t xml:space="preserve"> — Subestima tempo, custo e obstáculos de projetos.</w:t>
      </w:r>
    </w:p>
    <w:p w14:paraId="38ECF875">
      <w:pPr>
        <w:ind w:left="312" w:hanging="312"/>
      </w:pPr>
      <w:r>
        <w:rPr>
          <w:b/>
        </w:rPr>
        <w:t>283. Ilusão de Controle</w:t>
      </w:r>
      <w:r>
        <w:t xml:space="preserve"> — Superestima influência pessoal sobre eventos parcialmente aleatórios.</w:t>
      </w:r>
    </w:p>
    <w:p w14:paraId="3BD9B340">
      <w:pPr>
        <w:ind w:left="312" w:hanging="312"/>
      </w:pPr>
      <w:r>
        <w:rPr>
          <w:b/>
        </w:rPr>
        <w:t>284. Foco Ilusório</w:t>
      </w:r>
      <w:r>
        <w:t xml:space="preserve"> — Superestima impacto de um fator saliente na satisfação ou decisão.</w:t>
      </w:r>
    </w:p>
    <w:p w14:paraId="4FC67962">
      <w:pPr>
        <w:ind w:left="312" w:hanging="312"/>
      </w:pPr>
      <w:r>
        <w:rPr>
          <w:b/>
        </w:rPr>
        <w:t>285. Viés de Negatividade</w:t>
      </w:r>
      <w:r>
        <w:t xml:space="preserve"> — Eventos negativos pesam mais na atenção e memória.</w:t>
      </w:r>
    </w:p>
    <w:p w14:paraId="5C3A1A43">
      <w:pPr>
        <w:ind w:left="312" w:hanging="312"/>
      </w:pPr>
      <w:r>
        <w:rPr>
          <w:b/>
        </w:rPr>
        <w:t>286. Viés de Otimismo</w:t>
      </w:r>
      <w:r>
        <w:t xml:space="preserve"> — Subestima risco pessoal e superestima chance de sucesso.</w:t>
      </w:r>
    </w:p>
    <w:p w14:paraId="2320FDF4">
      <w:pPr>
        <w:ind w:left="312" w:hanging="312"/>
      </w:pPr>
      <w:r>
        <w:rPr>
          <w:b/>
        </w:rPr>
        <w:t>287. Viés Egocêntrico</w:t>
      </w:r>
      <w:r>
        <w:t xml:space="preserve"> — Interpreta eventos a partir do próprio ponto de vista como se fosse central.</w:t>
      </w:r>
    </w:p>
    <w:p w14:paraId="7013F83C">
      <w:pPr>
        <w:ind w:left="312" w:hanging="312"/>
      </w:pPr>
      <w:r>
        <w:rPr>
          <w:b/>
        </w:rPr>
        <w:t>288. Efeito do Falso Consenso</w:t>
      </w:r>
      <w:r>
        <w:t xml:space="preserve"> — Superestima quantas pessoas compartilham suas crenças ou preferências.</w:t>
      </w:r>
    </w:p>
    <w:p w14:paraId="2B7C6242">
      <w:pPr>
        <w:ind w:left="312" w:hanging="312"/>
      </w:pPr>
      <w:r>
        <w:rPr>
          <w:b/>
        </w:rPr>
        <w:t>289. Efeito Spotlight</w:t>
      </w:r>
      <w:r>
        <w:t xml:space="preserve"> — Superestima quanto os outros notam suas ações e falhas.</w:t>
      </w:r>
    </w:p>
    <w:p w14:paraId="088D3927">
      <w:pPr>
        <w:ind w:left="312" w:hanging="312"/>
      </w:pPr>
      <w:r>
        <w:rPr>
          <w:b/>
        </w:rPr>
        <w:t>290. Efeito Barnum-Forer</w:t>
      </w:r>
      <w:r>
        <w:t xml:space="preserve"> — Descrições vagas parecem pessoalmente precisas.</w:t>
      </w:r>
    </w:p>
    <w:p w14:paraId="1FC74873">
      <w:pPr>
        <w:ind w:left="312" w:hanging="312"/>
      </w:pPr>
      <w:r>
        <w:rPr>
          <w:b/>
        </w:rPr>
        <w:t>291. Viés de Ação</w:t>
      </w:r>
      <w:r>
        <w:t xml:space="preserve"> — Prefere fazer algo mesmo quando esperar seria melhor.</w:t>
      </w:r>
    </w:p>
    <w:p w14:paraId="276C3437">
      <w:pPr>
        <w:ind w:left="312" w:hanging="312"/>
      </w:pPr>
      <w:r>
        <w:rPr>
          <w:b/>
        </w:rPr>
        <w:t>292. Viés de Omissão</w:t>
      </w:r>
      <w:r>
        <w:t xml:space="preserve"> — Julga dano por inação como menos grave que dano por ação.</w:t>
      </w:r>
    </w:p>
    <w:p w14:paraId="21E3FDD0">
      <w:pPr>
        <w:ind w:left="312" w:hanging="312"/>
      </w:pPr>
      <w:r>
        <w:rPr>
          <w:b/>
        </w:rPr>
        <w:t>293. Viés do Status Quo</w:t>
      </w:r>
      <w:r>
        <w:t xml:space="preserve"> — Prefere manter arranjo atual por inércia, medo ou custo psicológico.</w:t>
      </w:r>
    </w:p>
    <w:p w14:paraId="64835B5D">
      <w:pPr>
        <w:ind w:left="312" w:hanging="312"/>
      </w:pPr>
      <w:r>
        <w:rPr>
          <w:b/>
        </w:rPr>
        <w:t>294. Viés do Presente</w:t>
      </w:r>
      <w:r>
        <w:t xml:space="preserve"> — Supervaloriza recompensa imediata frente a benefício futuro.</w:t>
      </w:r>
    </w:p>
    <w:p w14:paraId="0346F2AB">
      <w:pPr>
        <w:ind w:left="312" w:hanging="312"/>
      </w:pPr>
      <w:r>
        <w:rPr>
          <w:b/>
        </w:rPr>
        <w:t>295. Aversão à Perda</w:t>
      </w:r>
      <w:r>
        <w:t xml:space="preserve"> — Perdas pesam mais que ganhos equivalentes.</w:t>
      </w:r>
    </w:p>
    <w:p w14:paraId="50D6557D">
      <w:pPr>
        <w:ind w:left="312" w:hanging="312"/>
      </w:pPr>
      <w:r>
        <w:rPr>
          <w:b/>
        </w:rPr>
        <w:t>296. Falácia do Custo Irrecuperável</w:t>
      </w:r>
      <w:r>
        <w:t xml:space="preserve"> — Continua investindo porque já investiu, não porque ainda compensa.</w:t>
      </w:r>
    </w:p>
    <w:p w14:paraId="61379CD7">
      <w:pPr>
        <w:ind w:left="312" w:hanging="312"/>
      </w:pPr>
      <w:r>
        <w:rPr>
          <w:b/>
        </w:rPr>
        <w:t>297. Efeito Dotação</w:t>
      </w:r>
      <w:r>
        <w:t xml:space="preserve"> — Valoriza mais o que possui apenas por possuir.</w:t>
      </w:r>
    </w:p>
    <w:p w14:paraId="2E0CA8BF">
      <w:pPr>
        <w:ind w:left="312" w:hanging="312"/>
      </w:pPr>
      <w:r>
        <w:rPr>
          <w:b/>
        </w:rPr>
        <w:t>298. Contabilidade Mental</w:t>
      </w:r>
      <w:r>
        <w:t xml:space="preserve"> — Separa dinheiro ou recursos em caixas psicológicas arbitrárias.</w:t>
      </w:r>
    </w:p>
    <w:p w14:paraId="124D6611">
      <w:pPr>
        <w:ind w:left="312" w:hanging="312"/>
      </w:pPr>
      <w:r>
        <w:rPr>
          <w:b/>
        </w:rPr>
        <w:t>299. Aversão ao Arrependimento</w:t>
      </w:r>
      <w:r>
        <w:t xml:space="preserve"> — Evita decisão que poderia gerar arrependimento visível.</w:t>
      </w:r>
    </w:p>
    <w:p w14:paraId="28F04F87">
      <w:pPr>
        <w:ind w:left="312" w:hanging="312"/>
      </w:pPr>
      <w:r>
        <w:rPr>
          <w:b/>
        </w:rPr>
        <w:t>300. Efeito de Enquadramento</w:t>
      </w:r>
      <w:r>
        <w:t xml:space="preserve"> — A mesma informação muda decisão conforme é apresentada.</w:t>
      </w:r>
    </w:p>
    <w:p w14:paraId="04172D4B">
      <w:pPr>
        <w:ind w:left="312" w:hanging="312"/>
      </w:pPr>
      <w:r>
        <w:rPr>
          <w:b/>
        </w:rPr>
        <w:t>301. Negligência da Probabilidade</w:t>
      </w:r>
      <w:r>
        <w:t xml:space="preserve"> — Reage à possibilidade emocional sem ponderar sua chance real.</w:t>
      </w:r>
    </w:p>
    <w:p w14:paraId="74B8B283">
      <w:pPr>
        <w:ind w:left="312" w:hanging="312"/>
      </w:pPr>
      <w:r>
        <w:rPr>
          <w:b/>
        </w:rPr>
        <w:t>302. Insensibilidade ao Escopo</w:t>
      </w:r>
      <w:r>
        <w:t xml:space="preserve"> — Reage pouco à diferença entre problemas grandes e muito grandes.</w:t>
      </w:r>
    </w:p>
    <w:p w14:paraId="33DFAC05">
      <w:pPr>
        <w:ind w:left="312" w:hanging="312"/>
      </w:pPr>
      <w:r>
        <w:rPr>
          <w:b/>
        </w:rPr>
        <w:t>303. Efeito Zero-Risco</w:t>
      </w:r>
      <w:r>
        <w:t xml:space="preserve"> — Prefere eliminar risco pequeno a reduzir risco maior de forma mais eficiente.</w:t>
      </w:r>
    </w:p>
    <w:p w14:paraId="0909C559">
      <w:pPr>
        <w:ind w:left="312" w:hanging="312"/>
      </w:pPr>
      <w:r>
        <w:rPr>
          <w:b/>
        </w:rPr>
        <w:t>304. Falácia da Conjunção</w:t>
      </w:r>
      <w:r>
        <w:t xml:space="preserve"> — Julga combinação específica mais provável que categoria geral.</w:t>
      </w:r>
    </w:p>
    <w:p w14:paraId="3490EA14">
      <w:pPr>
        <w:pStyle w:val="3"/>
      </w:pPr>
      <w:r>
        <w:t>9. Personalidade, psicologia social e coalizões</w:t>
      </w:r>
    </w:p>
    <w:p w14:paraId="27A76C59">
      <w:pPr>
        <w:ind w:left="312" w:hanging="312"/>
      </w:pPr>
      <w:r>
        <w:rPr>
          <w:b/>
        </w:rPr>
        <w:t>305. Modelo dos Cinco Grandes Fatores — Big Five</w:t>
      </w:r>
      <w:r>
        <w:t xml:space="preserve"> — Estrutura robusta para descrever traços amplos de personalidade.</w:t>
      </w:r>
    </w:p>
    <w:p w14:paraId="3462DE90">
      <w:pPr>
        <w:ind w:left="312" w:hanging="312"/>
      </w:pPr>
      <w:r>
        <w:rPr>
          <w:b/>
        </w:rPr>
        <w:t>306. Modelo HEXACO de Personalidade</w:t>
      </w:r>
      <w:r>
        <w:t xml:space="preserve"> — Acrescenta Honestidade-Humildade como dimensão especialmente útil para risco interpessoal.</w:t>
      </w:r>
    </w:p>
    <w:p w14:paraId="21700385">
      <w:pPr>
        <w:ind w:left="312" w:hanging="312"/>
      </w:pPr>
      <w:r>
        <w:rPr>
          <w:b/>
        </w:rPr>
        <w:t>307. Traço Honestidade-Humildade</w:t>
      </w:r>
      <w:r>
        <w:t xml:space="preserve"> — Prediz tendência a exploração, modéstia, sinceridade e aversão a manipular.</w:t>
      </w:r>
    </w:p>
    <w:p w14:paraId="04C9F251">
      <w:pPr>
        <w:ind w:left="312" w:hanging="312"/>
      </w:pPr>
      <w:r>
        <w:rPr>
          <w:b/>
        </w:rPr>
        <w:t>308. Traço Conscienciosidade</w:t>
      </w:r>
      <w:r>
        <w:t xml:space="preserve"> — Prediz disciplina, confiabilidade, ordem e execução.</w:t>
      </w:r>
    </w:p>
    <w:p w14:paraId="7C354AC8">
      <w:pPr>
        <w:ind w:left="312" w:hanging="312"/>
      </w:pPr>
      <w:r>
        <w:rPr>
          <w:b/>
        </w:rPr>
        <w:t>309. Traço Neuroticismo</w:t>
      </w:r>
      <w:r>
        <w:t xml:space="preserve"> — Prediz sensibilidade a ameaça, instabilidade emocional e ruminação.</w:t>
      </w:r>
    </w:p>
    <w:p w14:paraId="04977838">
      <w:pPr>
        <w:ind w:left="312" w:hanging="312"/>
      </w:pPr>
      <w:r>
        <w:rPr>
          <w:b/>
        </w:rPr>
        <w:t>310. Traço Amabilidade</w:t>
      </w:r>
      <w:r>
        <w:t xml:space="preserve"> — Prediz cooperação, compaixão e tolerância a conflito.</w:t>
      </w:r>
    </w:p>
    <w:p w14:paraId="1ED3105B">
      <w:pPr>
        <w:ind w:left="312" w:hanging="312"/>
      </w:pPr>
      <w:r>
        <w:rPr>
          <w:b/>
        </w:rPr>
        <w:t>311. Traço Extroversão</w:t>
      </w:r>
      <w:r>
        <w:t xml:space="preserve"> — Prediz assertividade, busca social e sensibilidade a recompensa.</w:t>
      </w:r>
    </w:p>
    <w:p w14:paraId="1FB4894F">
      <w:pPr>
        <w:ind w:left="312" w:hanging="312"/>
      </w:pPr>
      <w:r>
        <w:rPr>
          <w:b/>
        </w:rPr>
        <w:t>312. Traço Abertura à Experiência</w:t>
      </w:r>
      <w:r>
        <w:t xml:space="preserve"> — Prediz curiosidade, abstração e tolerância a novidade.</w:t>
      </w:r>
    </w:p>
    <w:p w14:paraId="25553DF9">
      <w:pPr>
        <w:ind w:left="312" w:hanging="312"/>
      </w:pPr>
      <w:r>
        <w:rPr>
          <w:b/>
        </w:rPr>
        <w:t>313. Distinção entre Traço e Estado</w:t>
      </w:r>
      <w:r>
        <w:t xml:space="preserve"> — Separa padrão durável de reação situacional momentânea.</w:t>
      </w:r>
    </w:p>
    <w:p w14:paraId="095BD50F">
      <w:pPr>
        <w:ind w:left="312" w:hanging="312"/>
      </w:pPr>
      <w:r>
        <w:rPr>
          <w:b/>
        </w:rPr>
        <w:t>314. Modelo de Situação Forte versus Situação Fraca</w:t>
      </w:r>
      <w:r>
        <w:t xml:space="preserve"> — Situações rígidas reduzem expressão de traço; situações ambíguas revelam mais.</w:t>
      </w:r>
    </w:p>
    <w:p w14:paraId="441DE70F">
      <w:pPr>
        <w:ind w:left="312" w:hanging="312"/>
      </w:pPr>
      <w:r>
        <w:rPr>
          <w:b/>
        </w:rPr>
        <w:t>315. Princípio do Padrão Repetido como Evidência de Traço</w:t>
      </w:r>
      <w:r>
        <w:t xml:space="preserve"> — Comportamento recorrente sob contextos diferentes pesa mais que promessa.</w:t>
      </w:r>
    </w:p>
    <w:p w14:paraId="34DE79F4">
      <w:pPr>
        <w:ind w:left="312" w:hanging="312"/>
      </w:pPr>
      <w:r>
        <w:rPr>
          <w:b/>
        </w:rPr>
        <w:t>316. Princípio da Integridade Comportamental</w:t>
      </w:r>
      <w:r>
        <w:t xml:space="preserve"> — Compara fala, custo e ação observável.</w:t>
      </w:r>
    </w:p>
    <w:p w14:paraId="23B3325D">
      <w:pPr>
        <w:ind w:left="312" w:hanging="312"/>
      </w:pPr>
      <w:r>
        <w:rPr>
          <w:b/>
        </w:rPr>
        <w:t>317. Modelo da Tríade Sombria</w:t>
      </w:r>
      <w:r>
        <w:t xml:space="preserve"> — Narcisismo, maquiavelismo e psicopatia subclínica como riscos de exploração.</w:t>
      </w:r>
    </w:p>
    <w:p w14:paraId="533BD7F9">
      <w:pPr>
        <w:ind w:left="312" w:hanging="312"/>
      </w:pPr>
      <w:r>
        <w:rPr>
          <w:b/>
        </w:rPr>
        <w:t>318. Modelo da Tétrade Sombria</w:t>
      </w:r>
      <w:r>
        <w:t xml:space="preserve"> — Inclui sadismo cotidiano como prazer em causar dano ou humilhação.</w:t>
      </w:r>
    </w:p>
    <w:p w14:paraId="00B640C2">
      <w:pPr>
        <w:ind w:left="312" w:hanging="312"/>
      </w:pPr>
      <w:r>
        <w:rPr>
          <w:b/>
        </w:rPr>
        <w:t>319. Modelo Dual da Empatia</w:t>
      </w:r>
      <w:r>
        <w:t xml:space="preserve"> — Distingue empatia cognitiva, que entende, de empatia afetiva, que sente.</w:t>
      </w:r>
    </w:p>
    <w:p w14:paraId="0D65EDB2">
      <w:pPr>
        <w:ind w:left="312" w:hanging="312"/>
      </w:pPr>
      <w:r>
        <w:rPr>
          <w:b/>
        </w:rPr>
        <w:t>320. Teoria da Mente</w:t>
      </w:r>
      <w:r>
        <w:t xml:space="preserve"> — Capacidade de inferir crenças, desejos e intenções de outros.</w:t>
      </w:r>
    </w:p>
    <w:p w14:paraId="34AD2DCE">
      <w:pPr>
        <w:ind w:left="312" w:hanging="312"/>
      </w:pPr>
      <w:r>
        <w:rPr>
          <w:b/>
        </w:rPr>
        <w:t>321. Teoria do Apego</w:t>
      </w:r>
      <w:r>
        <w:t xml:space="preserve"> — Padrões de segurança, ansiedade e evitação moldam intimidade e conflito.</w:t>
      </w:r>
    </w:p>
    <w:p w14:paraId="390DD029">
      <w:pPr>
        <w:ind w:left="312" w:hanging="312"/>
      </w:pPr>
      <w:r>
        <w:rPr>
          <w:b/>
        </w:rPr>
        <w:t>322. Teoria dos Esquemas Cognitivos</w:t>
      </w:r>
      <w:r>
        <w:t xml:space="preserve"> — Crenças centrais organizam percepção de si, dos outros e do mundo.</w:t>
      </w:r>
    </w:p>
    <w:p w14:paraId="3CBC3040">
      <w:pPr>
        <w:ind w:left="312" w:hanging="312"/>
      </w:pPr>
      <w:r>
        <w:rPr>
          <w:b/>
        </w:rPr>
        <w:t>323. Teoria da Dissonância Cognitiva</w:t>
      </w:r>
      <w:r>
        <w:t xml:space="preserve"> — Incoerência entre crença, identidade e ação gera racionalização.</w:t>
      </w:r>
    </w:p>
    <w:p w14:paraId="640B687A">
      <w:pPr>
        <w:ind w:left="312" w:hanging="312"/>
      </w:pPr>
      <w:r>
        <w:rPr>
          <w:b/>
        </w:rPr>
        <w:t>324. Teoria da Reactância Psicológica</w:t>
      </w:r>
      <w:r>
        <w:t xml:space="preserve"> — Ameaça à liberdade percebida aumenta resistência e oposição.</w:t>
      </w:r>
    </w:p>
    <w:p w14:paraId="6C4E2D72">
      <w:pPr>
        <w:ind w:left="312" w:hanging="312"/>
      </w:pPr>
      <w:r>
        <w:rPr>
          <w:b/>
        </w:rPr>
        <w:t>325. Teoria da Autoafirmação</w:t>
      </w:r>
      <w:r>
        <w:t xml:space="preserve"> — Ameaça ao eu pode ser amortecida afirmando outro valor identitário.</w:t>
      </w:r>
    </w:p>
    <w:p w14:paraId="4D95F914">
      <w:pPr>
        <w:ind w:left="312" w:hanging="312"/>
      </w:pPr>
      <w:r>
        <w:rPr>
          <w:b/>
        </w:rPr>
        <w:t>326. Modelo Vulnerabilidade-Estresse</w:t>
      </w:r>
      <w:r>
        <w:t xml:space="preserve"> — Problemas emergem da interação entre predisposição e pressão ambiental.</w:t>
      </w:r>
    </w:p>
    <w:p w14:paraId="6CA6F2BF">
      <w:pPr>
        <w:ind w:left="312" w:hanging="312"/>
      </w:pPr>
      <w:r>
        <w:rPr>
          <w:b/>
        </w:rPr>
        <w:t>327. Teoria da Aprendizagem Social</w:t>
      </w:r>
      <w:r>
        <w:t xml:space="preserve"> — Comportamentos são aprendidos por observação, recompensa e modelagem.</w:t>
      </w:r>
    </w:p>
    <w:p w14:paraId="22FEC378">
      <w:pPr>
        <w:ind w:left="312" w:hanging="312"/>
      </w:pPr>
      <w:r>
        <w:rPr>
          <w:b/>
        </w:rPr>
        <w:t>328. Teoria da Atribuição</w:t>
      </w:r>
      <w:r>
        <w:t xml:space="preserve"> — Explica como inferimos causas de comportamento próprio e alheio.</w:t>
      </w:r>
    </w:p>
    <w:p w14:paraId="03B81E76">
      <w:pPr>
        <w:ind w:left="312" w:hanging="312"/>
      </w:pPr>
      <w:r>
        <w:rPr>
          <w:b/>
        </w:rPr>
        <w:t>329. Erro Fundamental de Atribuição</w:t>
      </w:r>
      <w:r>
        <w:t xml:space="preserve"> — Superestima traço interno e subestima situação ao julgar outros.</w:t>
      </w:r>
    </w:p>
    <w:p w14:paraId="46B18C84">
      <w:pPr>
        <w:ind w:left="312" w:hanging="312"/>
      </w:pPr>
      <w:r>
        <w:rPr>
          <w:b/>
        </w:rPr>
        <w:t>330. Viés Ator-Observador</w:t>
      </w:r>
      <w:r>
        <w:t xml:space="preserve"> — Explica próprias ações por situação e ações alheias por caráter.</w:t>
      </w:r>
    </w:p>
    <w:p w14:paraId="565FCD72">
      <w:pPr>
        <w:ind w:left="312" w:hanging="312"/>
      </w:pPr>
      <w:r>
        <w:rPr>
          <w:b/>
        </w:rPr>
        <w:t>331. Viés de Autoconveniência</w:t>
      </w:r>
      <w:r>
        <w:t xml:space="preserve"> — Atribui sucesso a mérito e fracasso a fatores externos.</w:t>
      </w:r>
    </w:p>
    <w:p w14:paraId="17A867F5">
      <w:pPr>
        <w:ind w:left="312" w:hanging="312"/>
      </w:pPr>
      <w:r>
        <w:rPr>
          <w:b/>
        </w:rPr>
        <w:t>332. Efeito Halo</w:t>
      </w:r>
      <w:r>
        <w:t xml:space="preserve"> — Uma característica positiva contamina julgamento global.</w:t>
      </w:r>
    </w:p>
    <w:p w14:paraId="1EF1CD9D">
      <w:pPr>
        <w:ind w:left="312" w:hanging="312"/>
      </w:pPr>
      <w:r>
        <w:rPr>
          <w:b/>
        </w:rPr>
        <w:t>333. Efeito Chifre</w:t>
      </w:r>
      <w:r>
        <w:t xml:space="preserve"> — Uma característica negativa contamina julgamento global.</w:t>
      </w:r>
    </w:p>
    <w:p w14:paraId="478A9310">
      <w:pPr>
        <w:ind w:left="312" w:hanging="312"/>
      </w:pPr>
      <w:r>
        <w:rPr>
          <w:b/>
        </w:rPr>
        <w:t>334. Efeito de Conformidade de Asch</w:t>
      </w:r>
      <w:r>
        <w:t xml:space="preserve"> — Pressão do grupo altera julgamento mesmo em tarefas simples.</w:t>
      </w:r>
    </w:p>
    <w:p w14:paraId="33679FDE">
      <w:pPr>
        <w:ind w:left="312" w:hanging="312"/>
      </w:pPr>
      <w:r>
        <w:rPr>
          <w:b/>
        </w:rPr>
        <w:t>335. Efeito de Obediência à Autoridade</w:t>
      </w:r>
      <w:r>
        <w:t xml:space="preserve"> — Autoridade percebida aumenta conformidade a ordens problemáticas.</w:t>
      </w:r>
    </w:p>
    <w:p w14:paraId="5E48B5DF">
      <w:pPr>
        <w:ind w:left="312" w:hanging="312"/>
      </w:pPr>
      <w:r>
        <w:rPr>
          <w:b/>
        </w:rPr>
        <w:t>336. Efeito Espectador</w:t>
      </w:r>
      <w:r>
        <w:t xml:space="preserve"> — Presença de outros reduz probabilidade de intervenção individual.</w:t>
      </w:r>
    </w:p>
    <w:p w14:paraId="4A1DF45B">
      <w:pPr>
        <w:ind w:left="312" w:hanging="312"/>
      </w:pPr>
      <w:r>
        <w:rPr>
          <w:b/>
        </w:rPr>
        <w:t>337. Problema da Difusão de Responsabilidade</w:t>
      </w:r>
      <w:r>
        <w:t xml:space="preserve"> — Responsabilidade diluída reduz ação pessoal.</w:t>
      </w:r>
    </w:p>
    <w:p w14:paraId="4AEE838F">
      <w:pPr>
        <w:ind w:left="312" w:hanging="312"/>
      </w:pPr>
      <w:r>
        <w:rPr>
          <w:b/>
        </w:rPr>
        <w:t>338. Modelo de Pensamento de Grupo</w:t>
      </w:r>
      <w:r>
        <w:t xml:space="preserve"> — Coesão e pressão por consenso degradam crítica e teste de realidade.</w:t>
      </w:r>
    </w:p>
    <w:p w14:paraId="06129954">
      <w:pPr>
        <w:ind w:left="312" w:hanging="312"/>
      </w:pPr>
      <w:r>
        <w:rPr>
          <w:b/>
        </w:rPr>
        <w:t>339. Efeito de Polarização de Grupo</w:t>
      </w:r>
      <w:r>
        <w:t xml:space="preserve"> — Discussão entre semelhantes torna posições mais extremas.</w:t>
      </w:r>
    </w:p>
    <w:p w14:paraId="2B4765F7">
      <w:pPr>
        <w:ind w:left="312" w:hanging="312"/>
      </w:pPr>
      <w:r>
        <w:rPr>
          <w:b/>
        </w:rPr>
        <w:t>340. Modelo de Contágio Emocional</w:t>
      </w:r>
      <w:r>
        <w:t xml:space="preserve"> — Estados afetivos se espalham por interação e imitação.</w:t>
      </w:r>
    </w:p>
    <w:p w14:paraId="5E110CA9">
      <w:pPr>
        <w:ind w:left="312" w:hanging="312"/>
      </w:pPr>
      <w:r>
        <w:rPr>
          <w:b/>
        </w:rPr>
        <w:t>341. Efeito Manada</w:t>
      </w:r>
      <w:r>
        <w:t xml:space="preserve"> — Adoção coletiva aumenta por observação dos outros, não por evidência independente.</w:t>
      </w:r>
    </w:p>
    <w:p w14:paraId="3F2B702A">
      <w:pPr>
        <w:ind w:left="312" w:hanging="312"/>
      </w:pPr>
      <w:r>
        <w:rPr>
          <w:b/>
        </w:rPr>
        <w:t>342. Profecia Autorrealizável</w:t>
      </w:r>
      <w:r>
        <w:t xml:space="preserve"> — Expectativa altera comportamento e produz o resultado esperado.</w:t>
      </w:r>
    </w:p>
    <w:p w14:paraId="4845B17C">
      <w:pPr>
        <w:ind w:left="312" w:hanging="312"/>
      </w:pPr>
      <w:r>
        <w:rPr>
          <w:b/>
        </w:rPr>
        <w:t>343. Efeito Pigmalião</w:t>
      </w:r>
      <w:r>
        <w:t xml:space="preserve"> — Expectativas de autoridade influenciam desempenho de subordinados.</w:t>
      </w:r>
    </w:p>
    <w:p w14:paraId="7058E54D">
      <w:pPr>
        <w:ind w:left="312" w:hanging="312"/>
      </w:pPr>
      <w:r>
        <w:rPr>
          <w:b/>
        </w:rPr>
        <w:t>344. Modelo de Identidade Social</w:t>
      </w:r>
      <w:r>
        <w:t xml:space="preserve"> — Parte do eu deriva de pertencimento grupal e comparação intergrupal.</w:t>
      </w:r>
    </w:p>
    <w:p w14:paraId="05ED0379">
      <w:pPr>
        <w:ind w:left="312" w:hanging="312"/>
      </w:pPr>
      <w:r>
        <w:rPr>
          <w:b/>
        </w:rPr>
        <w:t>345. Modelo de Psicologia Coalizacional</w:t>
      </w:r>
      <w:r>
        <w:t xml:space="preserve"> — Mente rastreia aliados, rivais, lealdade e ameaça entre grupos.</w:t>
      </w:r>
    </w:p>
    <w:p w14:paraId="2BEC6DCE">
      <w:pPr>
        <w:ind w:left="312" w:hanging="312"/>
      </w:pPr>
      <w:r>
        <w:rPr>
          <w:b/>
        </w:rPr>
        <w:t>346. Teoria Dual do Status — Dominância e Prestígio</w:t>
      </w:r>
      <w:r>
        <w:t xml:space="preserve"> — Status pode vir de coerção ou competência reconhecida.</w:t>
      </w:r>
    </w:p>
    <w:p w14:paraId="0DC695E5">
      <w:pPr>
        <w:ind w:left="312" w:hanging="312"/>
      </w:pPr>
      <w:r>
        <w:rPr>
          <w:b/>
        </w:rPr>
        <w:t>347. Teoria do Rank Social</w:t>
      </w:r>
      <w:r>
        <w:t xml:space="preserve"> — Sensibilidade a posição hierárquica regula humor, conflito e submissão.</w:t>
      </w:r>
    </w:p>
    <w:p w14:paraId="123D305A">
      <w:pPr>
        <w:ind w:left="312" w:hanging="312"/>
      </w:pPr>
      <w:r>
        <w:rPr>
          <w:b/>
        </w:rPr>
        <w:t>348. Modelo de Normas Sociais como Coordenação</w:t>
      </w:r>
      <w:r>
        <w:t xml:space="preserve"> — Normas alinham expectativa e reduzem custo de negociação repetida.</w:t>
      </w:r>
    </w:p>
    <w:p w14:paraId="06B54D30">
      <w:pPr>
        <w:ind w:left="312" w:hanging="312"/>
      </w:pPr>
      <w:r>
        <w:rPr>
          <w:b/>
        </w:rPr>
        <w:t>349. Princípio da Reciprocidade Direta</w:t>
      </w:r>
      <w:r>
        <w:t xml:space="preserve"> — Ajuda é trocada entre os mesmos indivíduos ao longo do tempo.</w:t>
      </w:r>
    </w:p>
    <w:p w14:paraId="15E26FC5">
      <w:pPr>
        <w:ind w:left="312" w:hanging="312"/>
      </w:pPr>
      <w:r>
        <w:rPr>
          <w:b/>
        </w:rPr>
        <w:t>350. Princípio da Reciprocidade Indireta</w:t>
      </w:r>
      <w:r>
        <w:t xml:space="preserve"> — Reputação por ajudar terceiros gera benefícios futuros.</w:t>
      </w:r>
    </w:p>
    <w:p w14:paraId="31F40096">
      <w:pPr>
        <w:ind w:left="312" w:hanging="312"/>
      </w:pPr>
      <w:r>
        <w:rPr>
          <w:b/>
        </w:rPr>
        <w:t>351. Modelo de Punição Altruísta</w:t>
      </w:r>
      <w:r>
        <w:t xml:space="preserve"> — Pessoas punem violadores mesmo com custo pessoal para manter norma.</w:t>
      </w:r>
    </w:p>
    <w:p w14:paraId="4BE0EB56">
      <w:pPr>
        <w:ind w:left="312" w:hanging="312"/>
      </w:pPr>
      <w:r>
        <w:rPr>
          <w:b/>
        </w:rPr>
        <w:t>352. Modelo de Detecção de Trapaceiros</w:t>
      </w:r>
      <w:r>
        <w:t xml:space="preserve"> — Cognição social especializada rastreia violações de contrato social.</w:t>
      </w:r>
    </w:p>
    <w:p w14:paraId="25E0F230">
      <w:pPr>
        <w:pStyle w:val="3"/>
      </w:pPr>
      <w:r>
        <w:t>10. Biologia evolutiva aplicada, acasalamento e relações</w:t>
      </w:r>
    </w:p>
    <w:p w14:paraId="4919D2A5">
      <w:pPr>
        <w:ind w:left="312" w:hanging="312"/>
      </w:pPr>
      <w:r>
        <w:rPr>
          <w:b/>
        </w:rPr>
        <w:t>353. Teoria da Seleção Natural</w:t>
      </w:r>
      <w:r>
        <w:t xml:space="preserve"> — Traços persistem quando aumentam sobrevivência e reprodução em ambientes relevantes.</w:t>
      </w:r>
    </w:p>
    <w:p w14:paraId="1BD3231C">
      <w:pPr>
        <w:ind w:left="312" w:hanging="312"/>
      </w:pPr>
      <w:r>
        <w:rPr>
          <w:b/>
        </w:rPr>
        <w:t>354. Teoria da Seleção Sexual</w:t>
      </w:r>
      <w:r>
        <w:t xml:space="preserve"> — Preferências e competição por parceiros moldam comportamento e sinalização.</w:t>
      </w:r>
    </w:p>
    <w:p w14:paraId="2DC0863B">
      <w:pPr>
        <w:ind w:left="312" w:hanging="312"/>
      </w:pPr>
      <w:r>
        <w:rPr>
          <w:b/>
        </w:rPr>
        <w:t>355. Teoria da Seleção de Parentesco</w:t>
      </w:r>
      <w:r>
        <w:t xml:space="preserve"> — Altruísmo pode favorecer genes compartilhados em parentes.</w:t>
      </w:r>
    </w:p>
    <w:p w14:paraId="7071C102">
      <w:pPr>
        <w:ind w:left="312" w:hanging="312"/>
      </w:pPr>
      <w:r>
        <w:rPr>
          <w:b/>
        </w:rPr>
        <w:t>356. Teoria da Aptidão Inclusiva</w:t>
      </w:r>
      <w:r>
        <w:t xml:space="preserve"> — Sucesso evolutivo inclui efeitos sobre reprodução de parentes genéticos.</w:t>
      </w:r>
    </w:p>
    <w:p w14:paraId="0A86A086">
      <w:pPr>
        <w:ind w:left="312" w:hanging="312"/>
      </w:pPr>
      <w:r>
        <w:rPr>
          <w:b/>
        </w:rPr>
        <w:t>357. Teoria do Altruísmo Recíproco</w:t>
      </w:r>
      <w:r>
        <w:t xml:space="preserve"> — Cooperação evolui quando benefícios futuros superam custo presente.</w:t>
      </w:r>
    </w:p>
    <w:p w14:paraId="63EF3F6F">
      <w:pPr>
        <w:ind w:left="312" w:hanging="312"/>
      </w:pPr>
      <w:r>
        <w:rPr>
          <w:b/>
        </w:rPr>
        <w:t>358. Teoria do Investimento Parental</w:t>
      </w:r>
      <w:r>
        <w:t xml:space="preserve"> — Sexo que investe mais em prole tende a ser mais seletivo.</w:t>
      </w:r>
    </w:p>
    <w:p w14:paraId="4A7F8DF4">
      <w:pPr>
        <w:ind w:left="312" w:hanging="312"/>
      </w:pPr>
      <w:r>
        <w:rPr>
          <w:b/>
        </w:rPr>
        <w:t>359. Teoria do Conflito Sexual</w:t>
      </w:r>
      <w:r>
        <w:t xml:space="preserve"> — Interesses reprodutivos de homens e mulheres podem divergir.</w:t>
      </w:r>
    </w:p>
    <w:p w14:paraId="0A4EC527">
      <w:pPr>
        <w:ind w:left="312" w:hanging="312"/>
      </w:pPr>
      <w:r>
        <w:rPr>
          <w:b/>
        </w:rPr>
        <w:t>360. Teoria das Estratégias Sexuais</w:t>
      </w:r>
      <w:r>
        <w:t xml:space="preserve"> — Estratégias de curto e longo prazo variam conforme contexto, valor e oportunidade.</w:t>
      </w:r>
    </w:p>
    <w:p w14:paraId="26029824">
      <w:pPr>
        <w:ind w:left="312" w:hanging="312"/>
      </w:pPr>
      <w:r>
        <w:rPr>
          <w:b/>
        </w:rPr>
        <w:t>361. Princípio da Competição Intrassexual</w:t>
      </w:r>
      <w:r>
        <w:t xml:space="preserve"> — Indivíduos competem com rivais do mesmo sexo por acesso a parceiros.</w:t>
      </w:r>
    </w:p>
    <w:p w14:paraId="5DAB4470">
      <w:pPr>
        <w:ind w:left="312" w:hanging="312"/>
      </w:pPr>
      <w:r>
        <w:rPr>
          <w:b/>
        </w:rPr>
        <w:t>362. Princípio da Escolha Intersexual</w:t>
      </w:r>
      <w:r>
        <w:t xml:space="preserve"> — Preferências de parceiro selecionam traços, sinais e comportamentos.</w:t>
      </w:r>
    </w:p>
    <w:p w14:paraId="5EA6AE28">
      <w:pPr>
        <w:ind w:left="312" w:hanging="312"/>
      </w:pPr>
      <w:r>
        <w:rPr>
          <w:b/>
        </w:rPr>
        <w:t>363. Modelo de Valor de Parceiro — Mate Value</w:t>
      </w:r>
      <w:r>
        <w:t xml:space="preserve"> — Estimativa social de atratividade, recursos, status, saúde, estabilidade e opções.</w:t>
      </w:r>
    </w:p>
    <w:p w14:paraId="7B131752">
      <w:pPr>
        <w:ind w:left="312" w:hanging="312"/>
      </w:pPr>
      <w:r>
        <w:rPr>
          <w:b/>
        </w:rPr>
        <w:t>364. Modelo de Acasalamento Assortativo</w:t>
      </w:r>
      <w:r>
        <w:t xml:space="preserve"> — Pessoas tendem a parear por semelhança em valor, traços e contexto.</w:t>
      </w:r>
    </w:p>
    <w:p w14:paraId="12DBF32C">
      <w:pPr>
        <w:ind w:left="312" w:hanging="312"/>
      </w:pPr>
      <w:r>
        <w:rPr>
          <w:b/>
        </w:rPr>
        <w:t>365. Hipótese da Hipergamia Relativa</w:t>
      </w:r>
      <w:r>
        <w:t xml:space="preserve"> — Preferência por parceiro percebido como superior em status, recursos ou competência; não é lei universal.</w:t>
      </w:r>
    </w:p>
    <w:p w14:paraId="68377EE4">
      <w:pPr>
        <w:ind w:left="312" w:hanging="312"/>
      </w:pPr>
      <w:r>
        <w:rPr>
          <w:b/>
        </w:rPr>
        <w:t>366. Teoria da Guarda de Parceiro</w:t>
      </w:r>
      <w:r>
        <w:t xml:space="preserve"> — Comportamentos que reduzem risco percebido de infidelidade ou abandono.</w:t>
      </w:r>
    </w:p>
    <w:p w14:paraId="42081EBB">
      <w:pPr>
        <w:ind w:left="312" w:hanging="312"/>
      </w:pPr>
      <w:r>
        <w:rPr>
          <w:b/>
        </w:rPr>
        <w:t>367. Teoria do Ciúme Adaptativo</w:t>
      </w:r>
      <w:r>
        <w:t xml:space="preserve"> — Ciúme como sistema de alarme, sujeito a erro, calibragem e excesso.</w:t>
      </w:r>
    </w:p>
    <w:p w14:paraId="63C2911B">
      <w:pPr>
        <w:ind w:left="312" w:hanging="312"/>
      </w:pPr>
      <w:r>
        <w:rPr>
          <w:b/>
        </w:rPr>
        <w:t>368. Modelo de Estratégias de Retenção de Parceiro</w:t>
      </w:r>
      <w:r>
        <w:t xml:space="preserve"> — Táticas de investimento, vigilância, ameaça ou sedução para manter vínculo.</w:t>
      </w:r>
    </w:p>
    <w:p w14:paraId="2C9DCA55">
      <w:pPr>
        <w:ind w:left="312" w:hanging="312"/>
      </w:pPr>
      <w:r>
        <w:rPr>
          <w:b/>
        </w:rPr>
        <w:t>369. Teoria do Conflito Pais-Filhos</w:t>
      </w:r>
      <w:r>
        <w:t xml:space="preserve"> — Interesses genéticos parcialmente alinhados e parcialmente divergentes dentro da família.</w:t>
      </w:r>
    </w:p>
    <w:p w14:paraId="6F6702AE">
      <w:pPr>
        <w:ind w:left="312" w:hanging="312"/>
      </w:pPr>
      <w:r>
        <w:rPr>
          <w:b/>
        </w:rPr>
        <w:t>370. Princípio de Trivers-Willard</w:t>
      </w:r>
      <w:r>
        <w:t xml:space="preserve"> — Condições parentais podem influenciar investimento diferencial em filhos conforme sexo e contexto.</w:t>
      </w:r>
    </w:p>
    <w:p w14:paraId="2312ADD2">
      <w:pPr>
        <w:ind w:left="312" w:hanging="312"/>
      </w:pPr>
      <w:r>
        <w:rPr>
          <w:b/>
        </w:rPr>
        <w:t>371. Princípio do Handicap</w:t>
      </w:r>
      <w:r>
        <w:t xml:space="preserve"> — Sinais custosos podem comunicar qualidade porque são difíceis de falsificar.</w:t>
      </w:r>
    </w:p>
    <w:p w14:paraId="6F4CA698">
      <w:pPr>
        <w:ind w:left="312" w:hanging="312"/>
      </w:pPr>
      <w:r>
        <w:rPr>
          <w:b/>
        </w:rPr>
        <w:t>372. Hipótese dos Bons Genes</w:t>
      </w:r>
      <w:r>
        <w:t xml:space="preserve"> — Preferências podem rastrear indicadores indiretos de qualidade genética.</w:t>
      </w:r>
    </w:p>
    <w:p w14:paraId="7E3441E7">
      <w:pPr>
        <w:ind w:left="312" w:hanging="312"/>
      </w:pPr>
      <w:r>
        <w:rPr>
          <w:b/>
        </w:rPr>
        <w:t>373. Hipótese dos Bons Provedores</w:t>
      </w:r>
      <w:r>
        <w:t xml:space="preserve"> — Preferências podem rastrear capacidade de investimento e proteção.</w:t>
      </w:r>
    </w:p>
    <w:p w14:paraId="2A994BA3">
      <w:pPr>
        <w:ind w:left="312" w:hanging="312"/>
      </w:pPr>
      <w:r>
        <w:rPr>
          <w:b/>
        </w:rPr>
        <w:t>374. Modelo Fisheriano de Seleção Sexual</w:t>
      </w:r>
      <w:r>
        <w:t xml:space="preserve"> — Preferência e traço desejado podem coevoluir por retroalimentação.</w:t>
      </w:r>
    </w:p>
    <w:p w14:paraId="4D3FD271">
      <w:pPr>
        <w:ind w:left="312" w:hanging="312"/>
      </w:pPr>
      <w:r>
        <w:rPr>
          <w:b/>
        </w:rPr>
        <w:t>375. Hipótese do Filho Sexy</w:t>
      </w:r>
      <w:r>
        <w:t xml:space="preserve"> — Escolher traços atraentes pode gerar descendentes também atraentes.</w:t>
      </w:r>
    </w:p>
    <w:p w14:paraId="64211289">
      <w:pPr>
        <w:ind w:left="312" w:hanging="312"/>
      </w:pPr>
      <w:r>
        <w:rPr>
          <w:b/>
        </w:rPr>
        <w:t>376. Modelo de Seleção Dependente de Frequência</w:t>
      </w:r>
      <w:r>
        <w:t xml:space="preserve"> — Valor de estratégia muda conforme sua frequência na população.</w:t>
      </w:r>
    </w:p>
    <w:p w14:paraId="614826A1">
      <w:pPr>
        <w:ind w:left="312" w:hanging="312"/>
      </w:pPr>
      <w:r>
        <w:rPr>
          <w:b/>
        </w:rPr>
        <w:t>377. Conceito de Estratégia Evolutivamente Estável</w:t>
      </w:r>
      <w:r>
        <w:t xml:space="preserve"> — Estratégia que resiste a invasão por alternativas quando comum.</w:t>
      </w:r>
    </w:p>
    <w:p w14:paraId="131C7568">
      <w:pPr>
        <w:ind w:left="312" w:hanging="312"/>
      </w:pPr>
      <w:r>
        <w:rPr>
          <w:b/>
        </w:rPr>
        <w:t>378. Teoria da História de Vida</w:t>
      </w:r>
      <w:r>
        <w:t xml:space="preserve"> — Organismos alocam energia entre crescimento, reprodução, manutenção e risco.</w:t>
      </w:r>
    </w:p>
    <w:p w14:paraId="3A4B7B0D">
      <w:pPr>
        <w:ind w:left="312" w:hanging="312"/>
      </w:pPr>
      <w:r>
        <w:rPr>
          <w:b/>
        </w:rPr>
        <w:t>379. Hipótese do Mismatch Evolutivo</w:t>
      </w:r>
      <w:r>
        <w:t xml:space="preserve"> — Mecanismos adaptados a ambientes ancestrais podem falhar em ambientes modernos.</w:t>
      </w:r>
    </w:p>
    <w:p w14:paraId="000AA32A">
      <w:pPr>
        <w:ind w:left="312" w:hanging="312"/>
      </w:pPr>
      <w:r>
        <w:rPr>
          <w:b/>
        </w:rPr>
        <w:t>380. Modelo de Plasticidade Fenotípica Comportamental</w:t>
      </w:r>
      <w:r>
        <w:t xml:space="preserve"> — Ambiente altera expressão de estratégias e traços dentro de limites biológicos.</w:t>
      </w:r>
    </w:p>
    <w:p w14:paraId="59B99A38">
      <w:pPr>
        <w:ind w:left="312" w:hanging="312"/>
      </w:pPr>
      <w:r>
        <w:rPr>
          <w:b/>
        </w:rPr>
        <w:t>381. Teoria da Gestão do Erro</w:t>
      </w:r>
      <w:r>
        <w:t xml:space="preserve"> — Sistemas cognitivos tendem a errar para o lado menos custoso em ameaça ancestral.</w:t>
      </w:r>
    </w:p>
    <w:p w14:paraId="004BC180">
      <w:pPr>
        <w:ind w:left="312" w:hanging="312"/>
      </w:pPr>
      <w:r>
        <w:rPr>
          <w:b/>
        </w:rPr>
        <w:t>382. Modelo do Sistema Imunológico Comportamental</w:t>
      </w:r>
      <w:r>
        <w:t xml:space="preserve"> — Nojo, evitação e estigma podem funcionar como defesa contra patógenos.</w:t>
      </w:r>
    </w:p>
    <w:p w14:paraId="166A7BED">
      <w:pPr>
        <w:ind w:left="312" w:hanging="312"/>
      </w:pPr>
      <w:r>
        <w:rPr>
          <w:b/>
        </w:rPr>
        <w:t>383. Modelo dos Três Domínios do Nojo</w:t>
      </w:r>
      <w:r>
        <w:t xml:space="preserve"> — Distingue nojo patogênico, sexual e moral.</w:t>
      </w:r>
    </w:p>
    <w:p w14:paraId="51FFDB4E">
      <w:pPr>
        <w:ind w:left="312" w:hanging="312"/>
      </w:pPr>
      <w:r>
        <w:rPr>
          <w:b/>
        </w:rPr>
        <w:t>384. Teoria da Detecção de Agência</w:t>
      </w:r>
      <w:r>
        <w:t xml:space="preserve"> — Mente tende a inferir agente por trás de eventos ambíguos quando custo de omissão é alto.</w:t>
      </w:r>
    </w:p>
    <w:p w14:paraId="21F144AA">
      <w:pPr>
        <w:ind w:left="312" w:hanging="312"/>
      </w:pPr>
      <w:r>
        <w:rPr>
          <w:b/>
        </w:rPr>
        <w:t>385. Teoria dos Contratos Sociais na Cognição</w:t>
      </w:r>
      <w:r>
        <w:t xml:space="preserve"> — Mecanismos mentais rastreiam permissões, obrigações e trapaça.</w:t>
      </w:r>
    </w:p>
    <w:p w14:paraId="08190122">
      <w:pPr>
        <w:ind w:left="312" w:hanging="312"/>
      </w:pPr>
      <w:r>
        <w:rPr>
          <w:b/>
        </w:rPr>
        <w:t>386. Teoria da Evolução Cultural</w:t>
      </w:r>
      <w:r>
        <w:t xml:space="preserve"> — Crenças, normas e práticas competem, persistem e se transmitem socialmente.</w:t>
      </w:r>
    </w:p>
    <w:p w14:paraId="5D2803AE">
      <w:pPr>
        <w:ind w:left="312" w:hanging="312"/>
      </w:pPr>
      <w:r>
        <w:rPr>
          <w:b/>
        </w:rPr>
        <w:t>387. Teoria da Dupla Herança</w:t>
      </w:r>
      <w:r>
        <w:t xml:space="preserve"> — Genes e cultura coevoluem por vias parcialmente independentes.</w:t>
      </w:r>
    </w:p>
    <w:p w14:paraId="6FA7EAA3">
      <w:pPr>
        <w:ind w:left="312" w:hanging="312"/>
      </w:pPr>
      <w:r>
        <w:rPr>
          <w:b/>
        </w:rPr>
        <w:t>388. Teoria da Coevolução Gene-Cultura</w:t>
      </w:r>
      <w:r>
        <w:t xml:space="preserve"> — Práticas culturais mudam pressões seletivas e vice-versa.</w:t>
      </w:r>
    </w:p>
    <w:p w14:paraId="49245512">
      <w:pPr>
        <w:ind w:left="312" w:hanging="312"/>
      </w:pPr>
      <w:r>
        <w:rPr>
          <w:b/>
        </w:rPr>
        <w:t>389. Teoria da Transmissão Cultural Enviesada</w:t>
      </w:r>
      <w:r>
        <w:t xml:space="preserve"> — Aprendizado social favorece prestígio, conformidade, sucesso ou parentesco.</w:t>
      </w:r>
    </w:p>
    <w:p w14:paraId="19AAE388">
      <w:pPr>
        <w:ind w:left="312" w:hanging="312"/>
      </w:pPr>
      <w:r>
        <w:rPr>
          <w:b/>
        </w:rPr>
        <w:t>390. Hipótese do Cérebro Social</w:t>
      </w:r>
      <w:r>
        <w:t xml:space="preserve"> — Complexidade social favoreceu cognição avançada.</w:t>
      </w:r>
    </w:p>
    <w:p w14:paraId="15FFED07">
      <w:pPr>
        <w:ind w:left="312" w:hanging="312"/>
      </w:pPr>
      <w:r>
        <w:rPr>
          <w:b/>
        </w:rPr>
        <w:t>391. Hipótese Maquiavélica da Inteligência</w:t>
      </w:r>
      <w:r>
        <w:t xml:space="preserve"> — Inteligência social evolui para manipular, prever e competir em grupos.</w:t>
      </w:r>
    </w:p>
    <w:p w14:paraId="2100A926">
      <w:pPr>
        <w:ind w:left="312" w:hanging="312"/>
      </w:pPr>
      <w:r>
        <w:rPr>
          <w:b/>
        </w:rPr>
        <w:t>392. Número de Dunbar</w:t>
      </w:r>
      <w:r>
        <w:t xml:space="preserve"> — Tamanho de rede social estável é limitado por capacidade cognitiva e tempo.</w:t>
      </w:r>
    </w:p>
    <w:p w14:paraId="3FD5FC2B">
      <w:pPr>
        <w:ind w:left="312" w:hanging="312"/>
      </w:pPr>
      <w:r>
        <w:rPr>
          <w:b/>
        </w:rPr>
        <w:t>393. Hipótese da Linguagem como Grooming Social</w:t>
      </w:r>
      <w:r>
        <w:t xml:space="preserve"> — Linguagem ajuda vínculo, reputação e coordenação social.</w:t>
      </w:r>
    </w:p>
    <w:p w14:paraId="27F3D29B">
      <w:pPr>
        <w:ind w:left="312" w:hanging="312"/>
      </w:pPr>
      <w:r>
        <w:rPr>
          <w:b/>
        </w:rPr>
        <w:t>394. Modelo da Fofoca como Controle Reputacional</w:t>
      </w:r>
      <w:r>
        <w:t xml:space="preserve"> — Troca de informação social pune desvio e regula confiança.</w:t>
      </w:r>
    </w:p>
    <w:p w14:paraId="28660213">
      <w:pPr>
        <w:ind w:left="312" w:hanging="312"/>
      </w:pPr>
      <w:r>
        <w:rPr>
          <w:b/>
        </w:rPr>
        <w:t>395. Modelo das Quatro Perguntas de Tinbergen</w:t>
      </w:r>
      <w:r>
        <w:t xml:space="preserve"> — Analisa comportamento por mecanismo, desenvolvimento, função e história evolutiva.</w:t>
      </w:r>
    </w:p>
    <w:p w14:paraId="52A84FAA">
      <w:pPr>
        <w:ind w:left="312" w:hanging="312"/>
      </w:pPr>
      <w:r>
        <w:rPr>
          <w:b/>
        </w:rPr>
        <w:t>396. Distinção entre Causa Próxima e Causa Última</w:t>
      </w:r>
      <w:r>
        <w:t xml:space="preserve"> — Separa mecanismo imediato de função evolutiva.</w:t>
      </w:r>
    </w:p>
    <w:p w14:paraId="6525FB6D">
      <w:pPr>
        <w:pStyle w:val="3"/>
      </w:pPr>
      <w:r>
        <w:t>11. Persuasão, manipulação e defesa interpessoal</w:t>
      </w:r>
    </w:p>
    <w:p w14:paraId="298A6E5C">
      <w:pPr>
        <w:ind w:left="312" w:hanging="312"/>
      </w:pPr>
      <w:r>
        <w:rPr>
          <w:b/>
        </w:rPr>
        <w:t>397. Princípio da Reciprocidade em Persuasão</w:t>
      </w:r>
      <w:r>
        <w:t xml:space="preserve"> — Concessões e favores criam pressão de retorno.</w:t>
      </w:r>
    </w:p>
    <w:p w14:paraId="763DEF99">
      <w:pPr>
        <w:ind w:left="312" w:hanging="312"/>
      </w:pPr>
      <w:r>
        <w:rPr>
          <w:b/>
        </w:rPr>
        <w:t>398. Princípio do Compromisso e Consistência</w:t>
      </w:r>
      <w:r>
        <w:t xml:space="preserve"> — Pequenos compromissos aumentam probabilidade de alinhamento posterior.</w:t>
      </w:r>
    </w:p>
    <w:p w14:paraId="7BF694AA">
      <w:pPr>
        <w:ind w:left="312" w:hanging="312"/>
      </w:pPr>
      <w:r>
        <w:rPr>
          <w:b/>
        </w:rPr>
        <w:t>399. Princípio da Prova Social</w:t>
      </w:r>
      <w:r>
        <w:t xml:space="preserve"> — Comportamento de outros funciona como evidência social.</w:t>
      </w:r>
    </w:p>
    <w:p w14:paraId="438D10A5">
      <w:pPr>
        <w:ind w:left="312" w:hanging="312"/>
      </w:pPr>
      <w:r>
        <w:rPr>
          <w:b/>
        </w:rPr>
        <w:t>400. Princípio da Autoridade</w:t>
      </w:r>
      <w:r>
        <w:t xml:space="preserve"> — Sinais de expertise e poder aumentam obediência e confiança.</w:t>
      </w:r>
    </w:p>
    <w:p w14:paraId="6DF5729C">
      <w:pPr>
        <w:ind w:left="312" w:hanging="312"/>
      </w:pPr>
      <w:r>
        <w:rPr>
          <w:b/>
        </w:rPr>
        <w:t>401. Princípio da Simpatia</w:t>
      </w:r>
      <w:r>
        <w:t xml:space="preserve"> — Gostar do emissor reduz resistência crítica.</w:t>
      </w:r>
    </w:p>
    <w:p w14:paraId="2DAA4F2C">
      <w:pPr>
        <w:ind w:left="312" w:hanging="312"/>
      </w:pPr>
      <w:r>
        <w:rPr>
          <w:b/>
        </w:rPr>
        <w:t>402. Princípio da Escassez em Persuasão</w:t>
      </w:r>
      <w:r>
        <w:t xml:space="preserve"> — Oportunidade limitada aumenta urgência percebida.</w:t>
      </w:r>
    </w:p>
    <w:p w14:paraId="2F03A2D6">
      <w:pPr>
        <w:ind w:left="312" w:hanging="312"/>
      </w:pPr>
      <w:r>
        <w:rPr>
          <w:b/>
        </w:rPr>
        <w:t>403. Princípio da Unidade de Cialdini</w:t>
      </w:r>
      <w:r>
        <w:t xml:space="preserve"> — Identidade compartilhada aumenta influência.</w:t>
      </w:r>
    </w:p>
    <w:p w14:paraId="33753B85">
      <w:pPr>
        <w:ind w:left="312" w:hanging="312"/>
      </w:pPr>
      <w:r>
        <w:rPr>
          <w:b/>
        </w:rPr>
        <w:t>404. Efeito Contraste em Persuasão</w:t>
      </w:r>
      <w:r>
        <w:t xml:space="preserve"> — Avaliação muda conforme comparação imediatamente anterior.</w:t>
      </w:r>
    </w:p>
    <w:p w14:paraId="7B023143">
      <w:pPr>
        <w:ind w:left="312" w:hanging="312"/>
      </w:pPr>
      <w:r>
        <w:rPr>
          <w:b/>
        </w:rPr>
        <w:t>405. Técnica do Pé-na-porta</w:t>
      </w:r>
      <w:r>
        <w:t xml:space="preserve"> — Pedido pequeno prepara aceitação de pedido maior.</w:t>
      </w:r>
    </w:p>
    <w:p w14:paraId="3536BCA6">
      <w:pPr>
        <w:ind w:left="312" w:hanging="312"/>
      </w:pPr>
      <w:r>
        <w:rPr>
          <w:b/>
        </w:rPr>
        <w:t>406. Técnica da Porta-na-cara</w:t>
      </w:r>
      <w:r>
        <w:t xml:space="preserve"> — Pedido excessivo recusado prepara concessão ao pedido real.</w:t>
      </w:r>
    </w:p>
    <w:p w14:paraId="1E8BD963">
      <w:pPr>
        <w:ind w:left="312" w:hanging="312"/>
      </w:pPr>
      <w:r>
        <w:rPr>
          <w:b/>
        </w:rPr>
        <w:t>407. Técnica do Low-ball</w:t>
      </w:r>
      <w:r>
        <w:t xml:space="preserve"> — Após compromisso inicial, custo real aumenta.</w:t>
      </w:r>
    </w:p>
    <w:p w14:paraId="4FD4D0A7">
      <w:pPr>
        <w:ind w:left="312" w:hanging="312"/>
      </w:pPr>
      <w:r>
        <w:rPr>
          <w:b/>
        </w:rPr>
        <w:t>408. Técnica do Bait-and-switch</w:t>
      </w:r>
      <w:r>
        <w:t xml:space="preserve"> — Atrai com uma oferta e substitui por outra menos favorável.</w:t>
      </w:r>
    </w:p>
    <w:p w14:paraId="11EC41A8">
      <w:pPr>
        <w:ind w:left="312" w:hanging="312"/>
      </w:pPr>
      <w:r>
        <w:rPr>
          <w:b/>
        </w:rPr>
        <w:t>409. Modelo de Arquitetura de Escolha</w:t>
      </w:r>
      <w:r>
        <w:t xml:space="preserve"> — Organiza opções para orientar decisão sem proibição formal.</w:t>
      </w:r>
    </w:p>
    <w:p w14:paraId="09CAFA60">
      <w:pPr>
        <w:ind w:left="312" w:hanging="312"/>
      </w:pPr>
      <w:r>
        <w:rPr>
          <w:b/>
        </w:rPr>
        <w:t>410. Técnica do Nudge</w:t>
      </w:r>
      <w:r>
        <w:t xml:space="preserve"> — Altera contexto decisório para favorecer comportamento esperado.</w:t>
      </w:r>
    </w:p>
    <w:p w14:paraId="40176036">
      <w:pPr>
        <w:ind w:left="312" w:hanging="312"/>
      </w:pPr>
      <w:r>
        <w:rPr>
          <w:b/>
        </w:rPr>
        <w:t>411. Problema do Controle de Opção Padrão</w:t>
      </w:r>
      <w:r>
        <w:t xml:space="preserve"> — Default captura inércia e decide por quem não decide.</w:t>
      </w:r>
    </w:p>
    <w:p w14:paraId="3D9A8349">
      <w:pPr>
        <w:ind w:left="312" w:hanging="312"/>
      </w:pPr>
      <w:r>
        <w:rPr>
          <w:b/>
        </w:rPr>
        <w:t>412. Modelo de Enquadramento Persuasivo</w:t>
      </w:r>
      <w:r>
        <w:t xml:space="preserve"> — Seleciona contexto interpretativo que define ganho, perda, culpa ou oportunidade.</w:t>
      </w:r>
    </w:p>
    <w:p w14:paraId="36087D42">
      <w:pPr>
        <w:ind w:left="312" w:hanging="312"/>
      </w:pPr>
      <w:r>
        <w:rPr>
          <w:b/>
        </w:rPr>
        <w:t>413. Modelo de Narrativa Causal</w:t>
      </w:r>
      <w:r>
        <w:t xml:space="preserve"> — História atribui causa, culpa e solução de modo persuasivo.</w:t>
      </w:r>
    </w:p>
    <w:p w14:paraId="68DE029D">
      <w:pPr>
        <w:ind w:left="312" w:hanging="312"/>
      </w:pPr>
      <w:r>
        <w:rPr>
          <w:b/>
        </w:rPr>
        <w:t>414. Técnica de Agenda-setting</w:t>
      </w:r>
      <w:r>
        <w:t xml:space="preserve"> — Controla quais temas entram no campo de atenção.</w:t>
      </w:r>
    </w:p>
    <w:p w14:paraId="65CE85EA">
      <w:pPr>
        <w:ind w:left="312" w:hanging="312"/>
      </w:pPr>
      <w:r>
        <w:rPr>
          <w:b/>
        </w:rPr>
        <w:t>415. Modelo da Janela de Overton</w:t>
      </w:r>
      <w:r>
        <w:t xml:space="preserve"> — Delimita o que parece aceitável, radical ou impensável.</w:t>
      </w:r>
    </w:p>
    <w:p w14:paraId="10942239">
      <w:pPr>
        <w:ind w:left="312" w:hanging="312"/>
      </w:pPr>
      <w:r>
        <w:rPr>
          <w:b/>
        </w:rPr>
        <w:t>416. Problema da Sinalização de Virtude</w:t>
      </w:r>
      <w:r>
        <w:t xml:space="preserve"> — Exibição moral pode funcionar mais como status que como custo real.</w:t>
      </w:r>
    </w:p>
    <w:p w14:paraId="6CA491CF">
      <w:pPr>
        <w:ind w:left="312" w:hanging="312"/>
      </w:pPr>
      <w:r>
        <w:rPr>
          <w:b/>
        </w:rPr>
        <w:t>417. Problema da Pressão de Urgência</w:t>
      </w:r>
      <w:r>
        <w:t xml:space="preserve"> — Reduz deliberação e aumenta submissão ao frame do outro.</w:t>
      </w:r>
    </w:p>
    <w:p w14:paraId="4D4DE04A">
      <w:pPr>
        <w:ind w:left="312" w:hanging="312"/>
      </w:pPr>
      <w:r>
        <w:rPr>
          <w:b/>
        </w:rPr>
        <w:t>418. Problema da Escassez Falsa</w:t>
      </w:r>
      <w:r>
        <w:t xml:space="preserve"> — Fabrica raridade para acelerar decisão.</w:t>
      </w:r>
    </w:p>
    <w:p w14:paraId="78C49972">
      <w:pPr>
        <w:ind w:left="312" w:hanging="312"/>
      </w:pPr>
      <w:r>
        <w:rPr>
          <w:b/>
        </w:rPr>
        <w:t>419. Problema da Pressão de Culpa</w:t>
      </w:r>
      <w:r>
        <w:t xml:space="preserve"> — Usa obrigação moral para extrair concessão sem reciprocidade.</w:t>
      </w:r>
    </w:p>
    <w:p w14:paraId="65A7CDE8">
      <w:pPr>
        <w:ind w:left="312" w:hanging="312"/>
      </w:pPr>
      <w:r>
        <w:rPr>
          <w:b/>
        </w:rPr>
        <w:t>420. Problema da Pressão de Pertencimento</w:t>
      </w:r>
      <w:r>
        <w:t xml:space="preserve"> — Ameaça exclusão para obter conformidade.</w:t>
      </w:r>
    </w:p>
    <w:p w14:paraId="0726FA8C">
      <w:pPr>
        <w:ind w:left="312" w:hanging="312"/>
      </w:pPr>
      <w:r>
        <w:rPr>
          <w:b/>
        </w:rPr>
        <w:t>421. Problema da Pressão Reputacional</w:t>
      </w:r>
      <w:r>
        <w:t xml:space="preserve"> — Usa medo de julgamento público para forçar decisão privada.</w:t>
      </w:r>
    </w:p>
    <w:p w14:paraId="2905E732">
      <w:pPr>
        <w:ind w:left="312" w:hanging="312"/>
      </w:pPr>
      <w:r>
        <w:rPr>
          <w:b/>
        </w:rPr>
        <w:t>422. Problema da Ambiguidade Estratégica Abusiva</w:t>
      </w:r>
      <w:r>
        <w:t xml:space="preserve"> — Mantém termos vagos para cobrar quando convém e negar quando custa.</w:t>
      </w:r>
    </w:p>
    <w:p w14:paraId="5D1111DE">
      <w:pPr>
        <w:ind w:left="312" w:hanging="312"/>
      </w:pPr>
      <w:r>
        <w:rPr>
          <w:b/>
        </w:rPr>
        <w:t>423. Problema da Mudança Constante de Critérios</w:t>
      </w:r>
      <w:r>
        <w:t xml:space="preserve"> — Move a régua para impedir conclusão, saída ou cobrança.</w:t>
      </w:r>
    </w:p>
    <w:p w14:paraId="3B71CDF0">
      <w:pPr>
        <w:ind w:left="312" w:hanging="312"/>
      </w:pPr>
      <w:r>
        <w:rPr>
          <w:b/>
        </w:rPr>
        <w:t>424. Técnica de Sobrecarga Argumentativa</w:t>
      </w:r>
      <w:r>
        <w:t xml:space="preserve"> — Cansa a resistência racional com volume e velocidade.</w:t>
      </w:r>
    </w:p>
    <w:p w14:paraId="5D73103F">
      <w:pPr>
        <w:ind w:left="312" w:hanging="312"/>
      </w:pPr>
      <w:r>
        <w:rPr>
          <w:b/>
        </w:rPr>
        <w:t>425. Problema do Isolamento Informacional</w:t>
      </w:r>
      <w:r>
        <w:t xml:space="preserve"> — Reduz fontes externas para controlar interpretação da realidade.</w:t>
      </w:r>
    </w:p>
    <w:p w14:paraId="0B10C105">
      <w:pPr>
        <w:ind w:left="312" w:hanging="312"/>
      </w:pPr>
      <w:r>
        <w:rPr>
          <w:b/>
        </w:rPr>
        <w:t>426. Problema da Dependência Construída</w:t>
      </w:r>
      <w:r>
        <w:t xml:space="preserve"> — Aumenta custo de saída tornando a vítima menos autônoma.</w:t>
      </w:r>
    </w:p>
    <w:p w14:paraId="0F03BFBB">
      <w:pPr>
        <w:ind w:left="312" w:hanging="312"/>
      </w:pPr>
      <w:r>
        <w:rPr>
          <w:b/>
        </w:rPr>
        <w:t>427. Técnica da Normalização Gradual</w:t>
      </w:r>
      <w:r>
        <w:t xml:space="preserve"> — Introduz abusos pequenos até que o novo padrão pareça normal.</w:t>
      </w:r>
    </w:p>
    <w:p w14:paraId="007D8F1E">
      <w:pPr>
        <w:ind w:left="312" w:hanging="312"/>
      </w:pPr>
      <w:r>
        <w:rPr>
          <w:b/>
        </w:rPr>
        <w:t>428. Técnica de Love Bombing</w:t>
      </w:r>
      <w:r>
        <w:t xml:space="preserve"> — Bombardeio afetivo inicial cria vínculo e dívida emocional.</w:t>
      </w:r>
    </w:p>
    <w:p w14:paraId="23323F2F">
      <w:pPr>
        <w:ind w:left="312" w:hanging="312"/>
        <w:rPr>
          <w:strike/>
          <w:dstrike w:val="0"/>
        </w:rPr>
      </w:pPr>
      <w:r>
        <w:rPr>
          <w:b/>
        </w:rPr>
        <w:t xml:space="preserve">429. </w:t>
      </w:r>
      <w:r>
        <w:rPr>
          <w:b/>
          <w:strike/>
          <w:dstrike w:val="0"/>
        </w:rPr>
        <w:t>Técnica de Future Faking</w:t>
      </w:r>
      <w:r>
        <w:rPr>
          <w:strike/>
          <w:dstrike w:val="0"/>
        </w:rPr>
        <w:t xml:space="preserve"> — Promessas futuras capturam investimento presente sem garantia.</w:t>
      </w:r>
    </w:p>
    <w:p w14:paraId="0B9F884F">
      <w:pPr>
        <w:ind w:left="312" w:hanging="312"/>
      </w:pPr>
      <w:r>
        <w:rPr>
          <w:b/>
        </w:rPr>
        <w:t>430. Técnica de Gaslighting</w:t>
      </w:r>
      <w:r>
        <w:t xml:space="preserve"> — Manipula memória, percepção e confiança na própria realidade.</w:t>
      </w:r>
    </w:p>
    <w:p w14:paraId="0354B55A">
      <w:pPr>
        <w:ind w:left="312" w:hanging="312"/>
      </w:pPr>
      <w:r>
        <w:rPr>
          <w:b/>
        </w:rPr>
        <w:t>431. Técnica DARVO</w:t>
      </w:r>
      <w:r>
        <w:t xml:space="preserve"> — Nega, ataca e inverte vítima e agressor.</w:t>
      </w:r>
    </w:p>
    <w:p w14:paraId="2E92DE87">
      <w:pPr>
        <w:ind w:left="312" w:hanging="312"/>
      </w:pPr>
      <w:r>
        <w:rPr>
          <w:b/>
        </w:rPr>
        <w:t>432. Técnica JADE</w:t>
      </w:r>
      <w:r>
        <w:t xml:space="preserve"> — Padrão de justificar, argumentar, defender e explicar quando o melhor seria impor limite.</w:t>
      </w:r>
    </w:p>
    <w:p w14:paraId="30AB889A">
      <w:pPr>
        <w:ind w:left="312" w:hanging="312"/>
      </w:pPr>
      <w:r>
        <w:rPr>
          <w:b/>
        </w:rPr>
        <w:t>433. Técnica Grey Rock</w:t>
      </w:r>
      <w:r>
        <w:t xml:space="preserve"> — Reduz recompensa emocional fornecida a manipuladores conflituosos.</w:t>
      </w:r>
    </w:p>
    <w:p w14:paraId="5AE301DC">
      <w:pPr>
        <w:ind w:left="312" w:hanging="312"/>
      </w:pPr>
      <w:r>
        <w:rPr>
          <w:b/>
        </w:rPr>
        <w:t>434. Modelo de Registro Escrito de Acordos</w:t>
      </w:r>
      <w:r>
        <w:t xml:space="preserve"> — Transforma promessa vaga em evidência, termo e mecanismo de cobrança.</w:t>
      </w:r>
    </w:p>
    <w:p w14:paraId="356E5960">
      <w:pPr>
        <w:ind w:left="312" w:hanging="312"/>
      </w:pPr>
      <w:r>
        <w:rPr>
          <w:b/>
        </w:rPr>
        <w:t>435. Princípio da Consequência Real</w:t>
      </w:r>
      <w:r>
        <w:t xml:space="preserve"> — Limite sem consequência vira ruído e ensina impunidade.</w:t>
      </w:r>
    </w:p>
    <w:p w14:paraId="003351F4">
      <w:pPr>
        <w:ind w:left="312" w:hanging="312"/>
      </w:pPr>
      <w:r>
        <w:rPr>
          <w:b/>
        </w:rPr>
        <w:t>436. Princípio da Saída Limpa</w:t>
      </w:r>
      <w:r>
        <w:t xml:space="preserve"> — Quando custo de permanência é estruturalmente negativo, saída supera persuasão.</w:t>
      </w:r>
    </w:p>
    <w:p w14:paraId="2DB0E3B2">
      <w:pPr>
        <w:pStyle w:val="3"/>
      </w:pPr>
      <w:r>
        <w:t>12. Autocontrole, aprendizagem comportamental e regulação emocional</w:t>
      </w:r>
    </w:p>
    <w:p w14:paraId="496AD1DA">
      <w:pPr>
        <w:ind w:left="312" w:hanging="312"/>
      </w:pPr>
      <w:r>
        <w:rPr>
          <w:b/>
        </w:rPr>
        <w:t>437. Modelo do Condicionamento Clássico</w:t>
      </w:r>
      <w:r>
        <w:t xml:space="preserve"> — Associa estímulos a respostas automáticas por repetição.</w:t>
      </w:r>
    </w:p>
    <w:p w14:paraId="2A613AD0">
      <w:pPr>
        <w:ind w:left="312" w:hanging="312"/>
      </w:pPr>
      <w:r>
        <w:rPr>
          <w:b/>
        </w:rPr>
        <w:t>438. Modelo do Condicionamento Operante</w:t>
      </w:r>
      <w:r>
        <w:t xml:space="preserve"> — Comportamento muda por consequências: reforço, punição e extinção.</w:t>
      </w:r>
    </w:p>
    <w:p w14:paraId="3571D31E">
      <w:pPr>
        <w:ind w:left="312" w:hanging="312"/>
      </w:pPr>
      <w:r>
        <w:rPr>
          <w:b/>
        </w:rPr>
        <w:t>439. Princípio do Reforço Positivo</w:t>
      </w:r>
      <w:r>
        <w:t xml:space="preserve"> — Aumenta comportamento adicionando consequência desejável.</w:t>
      </w:r>
    </w:p>
    <w:p w14:paraId="0CE12053">
      <w:pPr>
        <w:ind w:left="312" w:hanging="312"/>
      </w:pPr>
      <w:r>
        <w:rPr>
          <w:b/>
        </w:rPr>
        <w:t>440. Princípio do Reforço Negativo</w:t>
      </w:r>
      <w:r>
        <w:t xml:space="preserve"> — Aumenta comportamento removendo consequência aversiva.</w:t>
      </w:r>
    </w:p>
    <w:p w14:paraId="1EE27B4F">
      <w:pPr>
        <w:ind w:left="312" w:hanging="312"/>
      </w:pPr>
      <w:r>
        <w:rPr>
          <w:b/>
        </w:rPr>
        <w:t>441. Princípio da Extinção Comportamental</w:t>
      </w:r>
      <w:r>
        <w:t xml:space="preserve"> — Comportamento diminui quando deixa de ser reforçado.</w:t>
      </w:r>
    </w:p>
    <w:p w14:paraId="406A7103">
      <w:pPr>
        <w:ind w:left="312" w:hanging="312"/>
      </w:pPr>
      <w:r>
        <w:rPr>
          <w:b/>
        </w:rPr>
        <w:t>442. Princípio do Reforço Intermitente</w:t>
      </w:r>
      <w:r>
        <w:t xml:space="preserve"> — Recompensa imprevisível torna comportamento resistente à extinção.</w:t>
      </w:r>
    </w:p>
    <w:p w14:paraId="056AF631">
      <w:pPr>
        <w:ind w:left="312" w:hanging="312"/>
      </w:pPr>
      <w:r>
        <w:rPr>
          <w:b/>
        </w:rPr>
        <w:t>443. Modelo do Loop do Hábito</w:t>
      </w:r>
      <w:r>
        <w:t xml:space="preserve"> — Hábito depende de gatilho, rotina e recompensa.</w:t>
      </w:r>
    </w:p>
    <w:p w14:paraId="065EC7A9">
      <w:pPr>
        <w:ind w:left="312" w:hanging="312"/>
      </w:pPr>
      <w:r>
        <w:rPr>
          <w:b/>
        </w:rPr>
        <w:t>444. Modelo Gatilho-Rotina-Recompensa</w:t>
      </w:r>
      <w:r>
        <w:t xml:space="preserve"> — Permite redesenhar hábito alterando contexto ou consequência.</w:t>
      </w:r>
    </w:p>
    <w:p w14:paraId="4BE50C17">
      <w:pPr>
        <w:ind w:left="312" w:hanging="312"/>
      </w:pPr>
      <w:r>
        <w:rPr>
          <w:b/>
        </w:rPr>
        <w:t>445. Técnica de Intenção de Implementação</w:t>
      </w:r>
      <w:r>
        <w:t xml:space="preserve"> — Converte meta em plano se-então: quando X ocorrer, farei Y.</w:t>
      </w:r>
    </w:p>
    <w:p w14:paraId="0F67C7F5">
      <w:pPr>
        <w:ind w:left="312" w:hanging="312"/>
      </w:pPr>
      <w:r>
        <w:rPr>
          <w:b/>
        </w:rPr>
        <w:t>446. Modelo de Design de Ambiente Comportamental</w:t>
      </w:r>
      <w:r>
        <w:t xml:space="preserve"> — Muda fricção, acesso e pista ambiental para alterar comportamento.</w:t>
      </w:r>
    </w:p>
    <w:p w14:paraId="4B2E2FC8">
      <w:pPr>
        <w:ind w:left="312" w:hanging="312"/>
      </w:pPr>
      <w:r>
        <w:rPr>
          <w:b/>
        </w:rPr>
        <w:t>447. Princípio da Fricção Comportamental</w:t>
      </w:r>
      <w:r>
        <w:t xml:space="preserve"> — Pequenos atritos reduzem comportamento; facilidades aumentam.</w:t>
      </w:r>
    </w:p>
    <w:p w14:paraId="73834063">
      <w:pPr>
        <w:ind w:left="312" w:hanging="312"/>
      </w:pPr>
      <w:r>
        <w:rPr>
          <w:b/>
        </w:rPr>
        <w:t>448. Modelo de Dispositivo de Compromisso</w:t>
      </w:r>
      <w:r>
        <w:t xml:space="preserve"> — Cria custo futuro para violar intenção presente.</w:t>
      </w:r>
    </w:p>
    <w:p w14:paraId="136F2C00">
      <w:pPr>
        <w:ind w:left="312" w:hanging="312"/>
      </w:pPr>
      <w:r>
        <w:rPr>
          <w:b/>
        </w:rPr>
        <w:t>449. Teoria da Autodeterminação</w:t>
      </w:r>
      <w:r>
        <w:t xml:space="preserve"> — Motivação melhora com autonomia, competência e pertencimento.</w:t>
      </w:r>
    </w:p>
    <w:p w14:paraId="2E2703DE">
      <w:pPr>
        <w:ind w:left="312" w:hanging="312"/>
      </w:pPr>
      <w:r>
        <w:rPr>
          <w:b/>
        </w:rPr>
        <w:t>450. Teoria da Autoeficácia</w:t>
      </w:r>
      <w:r>
        <w:t xml:space="preserve"> — Crença de capacidade influencia esforço, persistência e recuperação.</w:t>
      </w:r>
    </w:p>
    <w:p w14:paraId="2493155B">
      <w:pPr>
        <w:ind w:left="312" w:hanging="312"/>
      </w:pPr>
      <w:r>
        <w:rPr>
          <w:b/>
        </w:rPr>
        <w:t>451. Teoria do Desamparo Aprendido</w:t>
      </w:r>
      <w:r>
        <w:t xml:space="preserve"> — Exposição a falta de controle reduz iniciativa mesmo quando controle volta.</w:t>
      </w:r>
    </w:p>
    <w:p w14:paraId="6311A2C3">
      <w:pPr>
        <w:ind w:left="312" w:hanging="312"/>
      </w:pPr>
      <w:r>
        <w:rPr>
          <w:b/>
        </w:rPr>
        <w:t>452. Teoria da Orientação para Objetivos</w:t>
      </w:r>
      <w:r>
        <w:t xml:space="preserve"> — Metas de aprendizado e desempenho geram estratégias diferentes.</w:t>
      </w:r>
    </w:p>
    <w:p w14:paraId="04A815BC">
      <w:pPr>
        <w:ind w:left="312" w:hanging="312"/>
      </w:pPr>
      <w:r>
        <w:rPr>
          <w:b/>
        </w:rPr>
        <w:t>453. Hipótese da Mentalidade de Crescimento</w:t>
      </w:r>
      <w:r>
        <w:t xml:space="preserve"> — Crença em maleabilidade pode favorecer esforço, mas não substitui método e feedback.</w:t>
      </w:r>
    </w:p>
    <w:p w14:paraId="4363D50B">
      <w:pPr>
        <w:ind w:left="312" w:hanging="312"/>
      </w:pPr>
      <w:r>
        <w:rPr>
          <w:b/>
        </w:rPr>
        <w:t>454. Teoria da Regulação do Foco</w:t>
      </w:r>
      <w:r>
        <w:t xml:space="preserve"> — Pessoas operam por promoção de ganhos ou prevenção de perdas.</w:t>
      </w:r>
    </w:p>
    <w:p w14:paraId="1EA3D8C1">
      <w:pPr>
        <w:ind w:left="312" w:hanging="312"/>
      </w:pPr>
      <w:r>
        <w:rPr>
          <w:b/>
        </w:rPr>
        <w:t>455. Modelo COM-B de Mudança Comportamental</w:t>
      </w:r>
      <w:r>
        <w:t xml:space="preserve"> — Comportamento exige capacidade, oportunidade e motivação.</w:t>
      </w:r>
    </w:p>
    <w:p w14:paraId="2C9A78F4">
      <w:pPr>
        <w:ind w:left="312" w:hanging="312"/>
      </w:pPr>
      <w:r>
        <w:rPr>
          <w:b/>
        </w:rPr>
        <w:t>456. Lei de Yerkes-Dodson</w:t>
      </w:r>
      <w:r>
        <w:t xml:space="preserve"> — Desempenho tende a ser melhor com ativação moderada, pior com baixa ou alta demais.</w:t>
      </w:r>
    </w:p>
    <w:p w14:paraId="779B8253">
      <w:pPr>
        <w:ind w:left="312" w:hanging="312"/>
      </w:pPr>
      <w:r>
        <w:rPr>
          <w:b/>
        </w:rPr>
        <w:t>457. Modelo de Regulação Emocional de James Gross</w:t>
      </w:r>
      <w:r>
        <w:t xml:space="preserve"> — Regula emoção por seleção de situação, atenção, reavaliação ou resposta.</w:t>
      </w:r>
    </w:p>
    <w:p w14:paraId="227AC15C">
      <w:pPr>
        <w:ind w:left="312" w:hanging="312"/>
      </w:pPr>
      <w:r>
        <w:rPr>
          <w:b/>
        </w:rPr>
        <w:t>458. Técnica de Reavaliação Cognitiva</w:t>
      </w:r>
      <w:r>
        <w:t xml:space="preserve"> — Altera interpretação para alterar resposta emocional.</w:t>
      </w:r>
    </w:p>
    <w:p w14:paraId="6EF93901">
      <w:pPr>
        <w:ind w:left="312" w:hanging="312"/>
      </w:pPr>
      <w:r>
        <w:rPr>
          <w:b/>
        </w:rPr>
        <w:t>459. Problema da Supressão Emocional</w:t>
      </w:r>
      <w:r>
        <w:t xml:space="preserve"> — Inibir expressão pode aumentar custo fisiológico e reduzir comunicação.</w:t>
      </w:r>
    </w:p>
    <w:p w14:paraId="67F4DACE">
      <w:pPr>
        <w:ind w:left="312" w:hanging="312"/>
      </w:pPr>
      <w:r>
        <w:rPr>
          <w:b/>
        </w:rPr>
        <w:t>460. Princípio da Exposição Graduada</w:t>
      </w:r>
      <w:r>
        <w:t xml:space="preserve"> — Reduz medo por contato progressivo com estímulo evitado.</w:t>
      </w:r>
    </w:p>
    <w:p w14:paraId="352A2E1D">
      <w:pPr>
        <w:ind w:left="312" w:hanging="312"/>
      </w:pPr>
      <w:r>
        <w:rPr>
          <w:b/>
        </w:rPr>
        <w:t>461. Modelo de Evitação Experiencial</w:t>
      </w:r>
      <w:r>
        <w:t xml:space="preserve"> — Fuga de desconforto interno mantém problemas no longo prazo.</w:t>
      </w:r>
    </w:p>
    <w:p w14:paraId="05612017">
      <w:pPr>
        <w:ind w:left="312" w:hanging="312"/>
      </w:pPr>
      <w:r>
        <w:rPr>
          <w:b/>
        </w:rPr>
        <w:t>462. Modelo de Flexibilidade Psicológica</w:t>
      </w:r>
      <w:r>
        <w:t xml:space="preserve"> — Capacidade de agir por valores apesar de desconforto.</w:t>
      </w:r>
    </w:p>
    <w:p w14:paraId="7B039FAF">
      <w:pPr>
        <w:ind w:left="312" w:hanging="312"/>
      </w:pPr>
      <w:r>
        <w:rPr>
          <w:b/>
        </w:rPr>
        <w:t>463. Modelo ABC da Terapia Cognitivo-Comportamental</w:t>
      </w:r>
      <w:r>
        <w:t xml:space="preserve"> — Evento, crença e consequência emocional/comportamental são separados.</w:t>
      </w:r>
    </w:p>
    <w:p w14:paraId="1CA926A8">
      <w:pPr>
        <w:ind w:left="312" w:hanging="312"/>
      </w:pPr>
      <w:r>
        <w:rPr>
          <w:b/>
        </w:rPr>
        <w:t>464. Efeito Placebo</w:t>
      </w:r>
      <w:r>
        <w:t xml:space="preserve"> — Expectativa e contexto podem produzir melhora real ou percebida.</w:t>
      </w:r>
    </w:p>
    <w:p w14:paraId="7EB2C4A9">
      <w:pPr>
        <w:ind w:left="312" w:hanging="312"/>
      </w:pPr>
      <w:r>
        <w:rPr>
          <w:b/>
        </w:rPr>
        <w:t>465. Efeito Nocebo</w:t>
      </w:r>
      <w:r>
        <w:t xml:space="preserve"> — Expectativa negativa pode produzir piora real ou percebida.</w:t>
      </w:r>
    </w:p>
    <w:p w14:paraId="01CFE487">
      <w:pPr>
        <w:ind w:left="312" w:hanging="312"/>
      </w:pPr>
      <w:r>
        <w:rPr>
          <w:b/>
        </w:rPr>
        <w:t>466. Teoria da Supressão Irônica</w:t>
      </w:r>
      <w:r>
        <w:t xml:space="preserve"> — Tentar não pensar em algo pode aumentar sua saliência.</w:t>
      </w:r>
    </w:p>
    <w:p w14:paraId="083B8F24">
      <w:pPr>
        <w:ind w:left="312" w:hanging="312"/>
      </w:pPr>
      <w:r>
        <w:rPr>
          <w:b/>
        </w:rPr>
        <w:t>467. Hipótese da Depleção do Autocontrole</w:t>
      </w:r>
      <w:r>
        <w:t xml:space="preserve"> — Ideia controversa de que autocontrole consome recurso limitado; usar com cautela.</w:t>
      </w:r>
    </w:p>
    <w:p w14:paraId="1E130FA0">
      <w:pPr>
        <w:ind w:left="312" w:hanging="312"/>
      </w:pPr>
      <w:r>
        <w:rPr>
          <w:b/>
        </w:rPr>
        <w:t>468. Técnica de Controle de Estímulos</w:t>
      </w:r>
      <w:r>
        <w:t xml:space="preserve"> — Remove pistas que disparam comportamento indesejado.</w:t>
      </w:r>
    </w:p>
    <w:p w14:paraId="23BC204D">
      <w:pPr>
        <w:ind w:left="312" w:hanging="312"/>
      </w:pPr>
      <w:r>
        <w:rPr>
          <w:b/>
        </w:rPr>
        <w:t>469. Técnica de Reforço Diferencial</w:t>
      </w:r>
      <w:r>
        <w:t xml:space="preserve"> — Reforça comportamento alternativo incompatível com o problema.</w:t>
      </w:r>
    </w:p>
    <w:p w14:paraId="62AA7822">
      <w:pPr>
        <w:ind w:left="312" w:hanging="312"/>
      </w:pPr>
      <w:r>
        <w:rPr>
          <w:b/>
        </w:rPr>
        <w:t>470. Modelo de Cadeia Comportamental</w:t>
      </w:r>
      <w:r>
        <w:t xml:space="preserve"> — Analisa sequência de antecedente, resposta e consequência.</w:t>
      </w:r>
    </w:p>
    <w:p w14:paraId="3199B2E7">
      <w:pPr>
        <w:pStyle w:val="2"/>
      </w:pPr>
      <w:r>
        <w:t>Autores e tradições de referência</w:t>
      </w:r>
    </w:p>
    <w:p w14:paraId="42854F7E">
      <w:r>
        <w:t>A lista abaixo não é uma lista de leitura obrigatória; é um mapa de famílias intelectuais que sustentam a curadoria. A prioridade prática é estudar conceitos, depois autores.</w:t>
      </w:r>
    </w:p>
    <w:p w14:paraId="759444E2">
      <w:pPr>
        <w:ind w:left="255" w:hanging="255"/>
      </w:pPr>
      <w:r>
        <w:rPr>
          <w:b/>
        </w:rPr>
        <w:t xml:space="preserve">1. Epistemologia, método e metaciência: </w:t>
      </w:r>
      <w:r>
        <w:t>Karl Popper, Thomas Kuhn, Imre Lakatos, Paul Meehl, John Ioannidis, Brian Nosek, Daniel Lakens, Deborah Mayo, Philip Tetlock, Barbara Mellers.</w:t>
      </w:r>
    </w:p>
    <w:p w14:paraId="71B48D21">
      <w:pPr>
        <w:ind w:left="255" w:hanging="255"/>
      </w:pPr>
      <w:r>
        <w:rPr>
          <w:b/>
        </w:rPr>
        <w:t xml:space="preserve">2. Causalidade, estatística e previsão: </w:t>
      </w:r>
      <w:r>
        <w:t>Judea Pearl, Donald Rubin, Andrew Gelman, Richard McElreath, Gary Klein, Gerd Gigerenzer, Darrell Huff, Amos Tversky, Daniel Kahneman.</w:t>
      </w:r>
    </w:p>
    <w:p w14:paraId="03818A21">
      <w:pPr>
        <w:ind w:left="255" w:hanging="255"/>
      </w:pPr>
      <w:r>
        <w:rPr>
          <w:b/>
        </w:rPr>
        <w:t xml:space="preserve">3. Economia, instituições e informação: </w:t>
      </w:r>
      <w:r>
        <w:t>Ludwig von Mises, Friedrich Hayek, Milton Friedman, John Maynard Keynes, James Buchanan, Gordon Tullock, Ronald Coase, Oliver Williamson, George Akerlof, Michael Spence, Joseph Stiglitz, Elinor Ostrom, Armen Alchian, Harold Demsetz.</w:t>
      </w:r>
    </w:p>
    <w:p w14:paraId="7CC6CF6D">
      <w:pPr>
        <w:ind w:left="255" w:hanging="255"/>
      </w:pPr>
      <w:r>
        <w:rPr>
          <w:b/>
        </w:rPr>
        <w:t xml:space="preserve">4. Teoria dos jogos e estratégia: </w:t>
      </w:r>
      <w:r>
        <w:t>John von Neumann, Oskar Morgenstern, Thomas Schelling, Robert Axelrod, Avinash Dixit, Barry Nalebuff, Herbert Gintis, Anatol Rapoport, Martin Shubik.</w:t>
      </w:r>
    </w:p>
    <w:p w14:paraId="151349DB">
      <w:pPr>
        <w:ind w:left="255" w:hanging="255"/>
      </w:pPr>
      <w:r>
        <w:rPr>
          <w:b/>
        </w:rPr>
        <w:t xml:space="preserve">5. Psicologia social, personalidade e comportamento: </w:t>
      </w:r>
      <w:r>
        <w:t>Lee Ashton, Kibeom Lee, McCrae e Costa, Leon Festinger, Albert Bandura, Walter Mischel, Roy Baumeister, Jonathan Haidt, Paul Rozin, James Gross, Aaron Beck, Albert Ellis, Steven Hayes.</w:t>
      </w:r>
    </w:p>
    <w:p w14:paraId="6D9AC879">
      <w:pPr>
        <w:ind w:left="255" w:hanging="255"/>
      </w:pPr>
      <w:r>
        <w:rPr>
          <w:b/>
        </w:rPr>
        <w:t xml:space="preserve">6. Biologia evolutiva e comportamento humano: </w:t>
      </w:r>
      <w:r>
        <w:t>Charles Darwin, Richard Dawkins, Robert Trivers, W. D. Hamilton, George C. Williams, John Maynard Smith, David Buss, Donald Symons, Sarah Blaffer Hrdy, E. O. Wilson, Leda Cosmides, John Tooby, Martie Haselton, Randolph Nesse, Joseph Henrich, Peter Richerson, Robert Boyd, Michael Tomasello.</w:t>
      </w:r>
    </w:p>
    <w:p w14:paraId="444D9E2B">
      <w:pPr>
        <w:ind w:left="255" w:hanging="255"/>
      </w:pPr>
      <w:r>
        <w:rPr>
          <w:b/>
        </w:rPr>
        <w:t xml:space="preserve">7. Sistemas, técnica e sociedade: </w:t>
      </w:r>
      <w:r>
        <w:t>Donella Meadows, Jay Forrester, Peter Senge, Herbert Simon, Claude Shannon, Jacques Ellul, Neil Postman, Lewis Mumford, Langdon Winner.</w:t>
      </w:r>
    </w:p>
    <w:p w14:paraId="24EDE77B">
      <w:pPr>
        <w:ind w:left="255" w:hanging="255"/>
      </w:pPr>
      <w:r>
        <w:rPr>
          <w:b/>
        </w:rPr>
        <w:t xml:space="preserve">8. Poder, conflito e negociação: </w:t>
      </w:r>
      <w:r>
        <w:t>Maquiavel, Henry Kissinger, Edward Luttwak, Robert Greene, Robert Cialdini, Douglas Walton, Stephen Toulmin, Chaim Perelman, Chris Voss, Roger Fisher, William Ury.</w:t>
      </w:r>
    </w:p>
    <w:p w14:paraId="09FC08AE">
      <w:pPr>
        <w:pStyle w:val="2"/>
      </w:pPr>
      <w:r>
        <w:t>Referências orientadoras</w:t>
      </w:r>
    </w:p>
    <w:p w14:paraId="544C4BCB">
      <w:pPr>
        <w:ind w:left="255" w:hanging="255"/>
      </w:pPr>
      <w:r>
        <w:t>1. Popper, Karl. The Logic of Scientific Discovery.</w:t>
      </w:r>
    </w:p>
    <w:p w14:paraId="340E9E4A">
      <w:pPr>
        <w:ind w:left="255" w:hanging="255"/>
      </w:pPr>
      <w:r>
        <w:t>2. Kahneman, Daniel. Thinking, Fast and Slow.</w:t>
      </w:r>
    </w:p>
    <w:p w14:paraId="03BB5A75">
      <w:pPr>
        <w:ind w:left="255" w:hanging="255"/>
      </w:pPr>
      <w:r>
        <w:t>3. Gigerenzer, Gerd. Risk Savvy; Simple Heuristics That Make Us Smart.</w:t>
      </w:r>
    </w:p>
    <w:p w14:paraId="6C614491">
      <w:pPr>
        <w:ind w:left="255" w:hanging="255"/>
      </w:pPr>
      <w:r>
        <w:t>4. Tetlock, Philip; Gardner, Dan. Superforecasting.</w:t>
      </w:r>
    </w:p>
    <w:p w14:paraId="0A9FCE99">
      <w:pPr>
        <w:ind w:left="255" w:hanging="255"/>
      </w:pPr>
      <w:r>
        <w:t>5. Pearl, Judea; Mackenzie, Dana. The Book of Why.</w:t>
      </w:r>
    </w:p>
    <w:p w14:paraId="6CBB5D22">
      <w:pPr>
        <w:ind w:left="255" w:hanging="255"/>
      </w:pPr>
      <w:r>
        <w:t>6. Gelman, Andrew et al. Bayesian Data Analysis; Regression and Other Stories.</w:t>
      </w:r>
    </w:p>
    <w:p w14:paraId="4F467A7B">
      <w:pPr>
        <w:ind w:left="255" w:hanging="255"/>
      </w:pPr>
      <w:r>
        <w:t>7. Ioannidis, John. Why Most Published Research Findings Are False.</w:t>
      </w:r>
    </w:p>
    <w:p w14:paraId="2ACDF1B0">
      <w:pPr>
        <w:ind w:left="255" w:hanging="255"/>
      </w:pPr>
      <w:r>
        <w:t>8. Cialdini, Robert. Influence; Pre-Suasion.</w:t>
      </w:r>
    </w:p>
    <w:p w14:paraId="5BC3B1E7">
      <w:pPr>
        <w:ind w:left="255" w:hanging="255"/>
      </w:pPr>
      <w:r>
        <w:t>9. Dixit, Avinash; Nalebuff, Barry. Thinking Strategically; The Art of Strategy.</w:t>
      </w:r>
    </w:p>
    <w:p w14:paraId="3B58F058">
      <w:pPr>
        <w:ind w:left="255" w:hanging="255"/>
      </w:pPr>
      <w:r>
        <w:t>10. Schelling, Thomas. The Strategy of Conflict.</w:t>
      </w:r>
    </w:p>
    <w:p w14:paraId="1E0525FB">
      <w:pPr>
        <w:ind w:left="255" w:hanging="255"/>
      </w:pPr>
      <w:r>
        <w:t>11. Axelrod, Robert. The Evolution of Cooperation.</w:t>
      </w:r>
    </w:p>
    <w:p w14:paraId="6A4719DC">
      <w:pPr>
        <w:ind w:left="255" w:hanging="255"/>
      </w:pPr>
      <w:r>
        <w:t>12. Ostrom, Elinor. Governing the Commons.</w:t>
      </w:r>
    </w:p>
    <w:p w14:paraId="5E26A944">
      <w:pPr>
        <w:ind w:left="255" w:hanging="255"/>
      </w:pPr>
      <w:r>
        <w:t>13. Coase, Ronald. The Nature of the Firm; The Problem of Social Cost.</w:t>
      </w:r>
    </w:p>
    <w:p w14:paraId="0D7C9289">
      <w:pPr>
        <w:ind w:left="255" w:hanging="255"/>
      </w:pPr>
      <w:r>
        <w:t>14. Akerlof, George. The Market for Lemons.</w:t>
      </w:r>
    </w:p>
    <w:p w14:paraId="41149865">
      <w:pPr>
        <w:ind w:left="255" w:hanging="255"/>
      </w:pPr>
      <w:r>
        <w:t>15. Spence, Michael. Job Market Signaling.</w:t>
      </w:r>
    </w:p>
    <w:p w14:paraId="2D98D11A">
      <w:pPr>
        <w:ind w:left="255" w:hanging="255"/>
      </w:pPr>
      <w:r>
        <w:t>16. Stigler, George; Stiglitz, Joseph; Hayek, Friedrich. Trabalhos sobre informação, preços e conhecimento disperso.</w:t>
      </w:r>
    </w:p>
    <w:p w14:paraId="069B8AD6">
      <w:pPr>
        <w:ind w:left="255" w:hanging="255"/>
      </w:pPr>
      <w:r>
        <w:t>17. Meadows, Donella. Thinking in Systems.</w:t>
      </w:r>
    </w:p>
    <w:p w14:paraId="592EC9DD">
      <w:pPr>
        <w:ind w:left="255" w:hanging="255"/>
      </w:pPr>
      <w:r>
        <w:t>18. Buss, David. The Evolution of Desire; Evolutionary Psychology.</w:t>
      </w:r>
    </w:p>
    <w:p w14:paraId="12240F5C">
      <w:pPr>
        <w:ind w:left="255" w:hanging="255"/>
      </w:pPr>
      <w:r>
        <w:t>19. Trivers, Robert. Social Evolution; The Folly of Fools.</w:t>
      </w:r>
    </w:p>
    <w:p w14:paraId="34291E08">
      <w:pPr>
        <w:ind w:left="255" w:hanging="255"/>
      </w:pPr>
      <w:r>
        <w:t>20. Henrich, Joseph. The Secret of Our Success; The WEIRDest People in the World.</w:t>
      </w:r>
    </w:p>
    <w:p w14:paraId="35161E8E">
      <w:pPr>
        <w:ind w:left="255" w:hanging="255"/>
      </w:pPr>
      <w:r>
        <w:t>21. Cosmides, Leda; Tooby, John. Trabalhos sobre psicologia evolutiva e contrato social.</w:t>
      </w:r>
    </w:p>
    <w:p w14:paraId="6792E344">
      <w:pPr>
        <w:ind w:left="255" w:hanging="255"/>
      </w:pPr>
      <w:r>
        <w:t>22. Ashton, Michael; Lee, Kibeom. Trabalhos sobre HEXACO.</w:t>
      </w:r>
    </w:p>
    <w:p w14:paraId="2FAE1A37">
      <w:pPr>
        <w:ind w:left="255" w:hanging="255"/>
      </w:pPr>
      <w:r>
        <w:t>23. McCrae, Robert; Costa, Paul. Trabalhos sobre o modelo dos Cinco Grandes Fatores.</w:t>
      </w:r>
    </w:p>
    <w:p w14:paraId="7CDD6BF3">
      <w:pPr>
        <w:ind w:left="255" w:hanging="255"/>
      </w:pPr>
      <w:r>
        <w:t>24. Gross, James. Handbook of Emotion Regulation.</w:t>
      </w:r>
    </w:p>
    <w:p w14:paraId="4498981F">
      <w:pPr>
        <w:ind w:left="255" w:hanging="255"/>
      </w:pPr>
      <w:r>
        <w:t>25. Beck, Aaron; Ellis, Albert; Hayes, Steven. Modelos cognitivo-comportamentais e de flexibilidade psicológica.</w:t>
      </w:r>
    </w:p>
    <w:p w14:paraId="6A65D470">
      <w:pPr>
        <w:ind w:left="255" w:hanging="255"/>
      </w:pPr>
      <w:r>
        <w:t>26. Walton, Douglas; Toulmin, Stephen; Copi, Irving; Perelman, Chaim. Argumentação, lógica informal e retórica.</w:t>
      </w:r>
    </w:p>
    <w:sectPr>
      <w:footerReference r:id="rId5" w:type="default"/>
      <w:pgSz w:w="12240" w:h="15840"/>
      <w:pgMar w:top="964" w:right="1077" w:bottom="964" w:left="107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DFC543">
    <w:pPr>
      <w:pStyle w:val="27"/>
      <w:jc w:val="center"/>
    </w:pPr>
    <w:r>
      <w:t xml:space="preserve">Biblioteca do Estrategista — página </w:t>
    </w:r>
    <w:r>
      <w:fldChar w:fldCharType="begin"/>
    </w:r>
    <w:r>
      <w:instrText xml:space="preserve">PAGE</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19"/>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5"/>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34"/>
      <w:lvlText w:val=""/>
      <w:lvlJc w:val="left"/>
      <w:pPr>
        <w:tabs>
          <w:tab w:val="left" w:pos="360"/>
        </w:tabs>
        <w:ind w:left="360" w:hanging="360"/>
      </w:pPr>
      <w:rPr>
        <w:rFonts w:hint="default" w:ascii="Symbol" w:hAnsi="Symbol"/>
      </w:rPr>
    </w:lvl>
  </w:abstractNum>
  <w:num w:numId="1">
    <w:abstractNumId w:val="2"/>
  </w:num>
  <w:num w:numId="2">
    <w:abstractNumId w:val="3"/>
  </w:num>
  <w:num w:numId="3">
    <w:abstractNumId w:val="1"/>
  </w:num>
  <w:num w:numId="4">
    <w:abstractNumId w:val="0"/>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6206DF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59" w:lineRule="auto"/>
    </w:pPr>
    <w:rPr>
      <w:rFonts w:ascii="Times New Roman" w:hAnsi="Times New Roman" w:eastAsia="Times New Roman" w:cstheme="minorBidi"/>
      <w:sz w:val="21"/>
      <w:szCs w:val="22"/>
      <w:lang w:val="en-US" w:eastAsia="en-US" w:bidi="ar-SA"/>
    </w:rPr>
  </w:style>
  <w:style w:type="paragraph" w:styleId="2">
    <w:name w:val="heading 1"/>
    <w:basedOn w:val="1"/>
    <w:next w:val="1"/>
    <w:link w:val="40"/>
    <w:qFormat/>
    <w:uiPriority w:val="9"/>
    <w:pPr>
      <w:keepNext/>
      <w:keepLines/>
      <w:spacing w:before="480" w:after="0"/>
      <w:outlineLvl w:val="0"/>
    </w:pPr>
    <w:rPr>
      <w:rFonts w:asciiTheme="majorHAnsi" w:hAnsiTheme="majorHAnsi" w:eastAsiaTheme="majorEastAsia" w:cstheme="majorBidi"/>
      <w:b/>
      <w:bCs/>
      <w:color w:val="376092" w:themeColor="accent1" w:themeShade="BF"/>
      <w:sz w:val="30"/>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5"/>
      <w:szCs w:val="26"/>
      <w14:textFill>
        <w14:solidFill>
          <w14:schemeClr w14:val="accent1"/>
        </w14:solidFill>
      </w14:textFill>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4F81BD" w:themeColor="accent1"/>
      <w:sz w:val="23"/>
      <w14:textFill>
        <w14:solidFill>
          <w14:schemeClr w14:val="accent1"/>
        </w14:solidFill>
      </w14:textFill>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Strong"/>
    <w:basedOn w:val="11"/>
    <w:qFormat/>
    <w:uiPriority w:val="22"/>
    <w:rPr>
      <w:b/>
      <w:bCs/>
    </w:rPr>
  </w:style>
  <w:style w:type="character" w:styleId="14">
    <w:name w:val="Emphasis"/>
    <w:basedOn w:val="11"/>
    <w:qFormat/>
    <w:uiPriority w:val="20"/>
    <w:rPr>
      <w:i/>
      <w:iCs/>
    </w:rPr>
  </w:style>
  <w:style w:type="paragraph" w:styleId="15">
    <w:name w:val="List"/>
    <w:basedOn w:val="1"/>
    <w:unhideWhenUsed/>
    <w:uiPriority w:val="99"/>
    <w:pPr>
      <w:ind w:left="360" w:hanging="360"/>
      <w:contextualSpacing/>
    </w:pPr>
  </w:style>
  <w:style w:type="paragraph" w:styleId="16">
    <w:name w:val="Body Text"/>
    <w:basedOn w:val="1"/>
    <w:link w:val="46"/>
    <w:unhideWhenUsed/>
    <w:qFormat/>
    <w:uiPriority w:val="99"/>
    <w:pPr>
      <w:spacing w:after="120"/>
    </w:pPr>
  </w:style>
  <w:style w:type="paragraph" w:styleId="17">
    <w:name w:val="Title"/>
    <w:basedOn w:val="1"/>
    <w:next w:val="1"/>
    <w:link w:val="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40"/>
      <w:szCs w:val="52"/>
    </w:rPr>
  </w:style>
  <w:style w:type="paragraph" w:styleId="18">
    <w:name w:val="List Bullet 3"/>
    <w:basedOn w:val="1"/>
    <w:unhideWhenUsed/>
    <w:uiPriority w:val="99"/>
    <w:pPr>
      <w:numPr>
        <w:ilvl w:val="0"/>
        <w:numId w:val="1"/>
      </w:numPr>
      <w:contextualSpacing/>
    </w:pPr>
  </w:style>
  <w:style w:type="paragraph" w:styleId="19">
    <w:name w:val="List Bullet 2"/>
    <w:basedOn w:val="1"/>
    <w:unhideWhenUsed/>
    <w:uiPriority w:val="99"/>
    <w:pPr>
      <w:numPr>
        <w:ilvl w:val="0"/>
        <w:numId w:val="2"/>
      </w:numPr>
      <w:contextualSpacing/>
    </w:pPr>
  </w:style>
  <w:style w:type="paragraph" w:styleId="20">
    <w:name w:val="macro"/>
    <w:link w:val="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1">
    <w:name w:val="List Continue"/>
    <w:basedOn w:val="1"/>
    <w:unhideWhenUsed/>
    <w:uiPriority w:val="99"/>
    <w:pPr>
      <w:spacing w:after="120"/>
      <w:ind w:left="360"/>
      <w:contextualSpacing/>
    </w:pPr>
  </w:style>
  <w:style w:type="paragraph" w:styleId="22">
    <w:name w:val="Body Text 3"/>
    <w:basedOn w:val="1"/>
    <w:link w:val="48"/>
    <w:unhideWhenUsed/>
    <w:qFormat/>
    <w:uiPriority w:val="99"/>
    <w:pPr>
      <w:spacing w:after="120"/>
    </w:pPr>
    <w:rPr>
      <w:sz w:val="16"/>
      <w:szCs w:val="16"/>
    </w:rPr>
  </w:style>
  <w:style w:type="paragraph" w:styleId="23">
    <w:name w:val="List Number 2"/>
    <w:basedOn w:val="1"/>
    <w:unhideWhenUsed/>
    <w:uiPriority w:val="99"/>
    <w:pPr>
      <w:numPr>
        <w:ilvl w:val="0"/>
        <w:numId w:val="3"/>
      </w:numPr>
      <w:contextualSpacing/>
    </w:pPr>
  </w:style>
  <w:style w:type="paragraph" w:styleId="24">
    <w:name w:val="Body Text 2"/>
    <w:basedOn w:val="1"/>
    <w:link w:val="47"/>
    <w:unhideWhenUsed/>
    <w:qFormat/>
    <w:uiPriority w:val="99"/>
    <w:pPr>
      <w:spacing w:after="120" w:line="480" w:lineRule="auto"/>
    </w:pPr>
  </w:style>
  <w:style w:type="paragraph" w:styleId="25">
    <w:name w:val="header"/>
    <w:basedOn w:val="1"/>
    <w:link w:val="37"/>
    <w:unhideWhenUsed/>
    <w:qFormat/>
    <w:uiPriority w:val="99"/>
    <w:pPr>
      <w:tabs>
        <w:tab w:val="center" w:pos="4680"/>
        <w:tab w:val="right" w:pos="9360"/>
      </w:tabs>
      <w:spacing w:after="0" w:line="240" w:lineRule="auto"/>
    </w:pPr>
  </w:style>
  <w:style w:type="paragraph" w:styleId="26">
    <w:name w:val="List Continue 3"/>
    <w:basedOn w:val="1"/>
    <w:unhideWhenUsed/>
    <w:uiPriority w:val="99"/>
    <w:pPr>
      <w:spacing w:after="120"/>
      <w:ind w:left="1080"/>
      <w:contextualSpacing/>
    </w:pPr>
  </w:style>
  <w:style w:type="paragraph" w:styleId="27">
    <w:name w:val="footer"/>
    <w:basedOn w:val="1"/>
    <w:link w:val="38"/>
    <w:unhideWhenUsed/>
    <w:qFormat/>
    <w:uiPriority w:val="99"/>
    <w:pPr>
      <w:tabs>
        <w:tab w:val="center" w:pos="4680"/>
        <w:tab w:val="right" w:pos="9360"/>
      </w:tabs>
      <w:spacing w:after="0" w:line="240" w:lineRule="auto"/>
    </w:pPr>
  </w:style>
  <w:style w:type="paragraph" w:styleId="28">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29">
    <w:name w:val="List Continue 2"/>
    <w:basedOn w:val="1"/>
    <w:unhideWhenUsed/>
    <w:uiPriority w:val="99"/>
    <w:pPr>
      <w:spacing w:after="120"/>
      <w:ind w:left="720"/>
      <w:contextualSpacing/>
    </w:pPr>
  </w:style>
  <w:style w:type="paragraph" w:styleId="30">
    <w:name w:val="List 3"/>
    <w:basedOn w:val="1"/>
    <w:unhideWhenUsed/>
    <w:uiPriority w:val="99"/>
    <w:pPr>
      <w:ind w:left="1080" w:hanging="360"/>
      <w:contextualSpacing/>
    </w:pPr>
  </w:style>
  <w:style w:type="paragraph" w:styleId="31">
    <w:name w:val="List Number 3"/>
    <w:basedOn w:val="1"/>
    <w:unhideWhenUsed/>
    <w:uiPriority w:val="99"/>
    <w:pPr>
      <w:numPr>
        <w:ilvl w:val="0"/>
        <w:numId w:val="4"/>
      </w:numPr>
      <w:contextualSpacing/>
    </w:pPr>
  </w:style>
  <w:style w:type="paragraph" w:styleId="32">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3">
    <w:name w:val="List 2"/>
    <w:basedOn w:val="1"/>
    <w:unhideWhenUsed/>
    <w:uiPriority w:val="99"/>
    <w:pPr>
      <w:ind w:left="720" w:hanging="360"/>
      <w:contextualSpacing/>
    </w:pPr>
  </w:style>
  <w:style w:type="paragraph" w:styleId="34">
    <w:name w:val="List Bullet"/>
    <w:basedOn w:val="1"/>
    <w:unhideWhenUsed/>
    <w:uiPriority w:val="99"/>
    <w:pPr>
      <w:numPr>
        <w:ilvl w:val="0"/>
        <w:numId w:val="5"/>
      </w:numPr>
      <w:contextualSpacing/>
    </w:pPr>
  </w:style>
  <w:style w:type="paragraph" w:styleId="35">
    <w:name w:val="List Number"/>
    <w:basedOn w:val="1"/>
    <w:unhideWhenUsed/>
    <w:uiPriority w:val="99"/>
    <w:pPr>
      <w:numPr>
        <w:ilvl w:val="0"/>
        <w:numId w:val="6"/>
      </w:numPr>
      <w:contextualSpacing/>
    </w:p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25"/>
    <w:qFormat/>
    <w:uiPriority w:val="99"/>
  </w:style>
  <w:style w:type="character" w:customStyle="1" w:styleId="38">
    <w:name w:val="Footer Char"/>
    <w:basedOn w:val="11"/>
    <w:link w:val="27"/>
    <w:qFormat/>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1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16"/>
    <w:qFormat/>
    <w:uiPriority w:val="99"/>
  </w:style>
  <w:style w:type="character" w:customStyle="1" w:styleId="47">
    <w:name w:val="Body Text 2 Char"/>
    <w:basedOn w:val="11"/>
    <w:link w:val="24"/>
    <w:qFormat/>
    <w:uiPriority w:val="99"/>
  </w:style>
  <w:style w:type="character" w:customStyle="1" w:styleId="48">
    <w:name w:val="Body Text 3 Char"/>
    <w:basedOn w:val="11"/>
    <w:link w:val="22"/>
    <w:uiPriority w:val="99"/>
    <w:rPr>
      <w:sz w:val="16"/>
      <w:szCs w:val="16"/>
    </w:rPr>
  </w:style>
  <w:style w:type="character" w:customStyle="1" w:styleId="49">
    <w:name w:val="Macro Text Char"/>
    <w:basedOn w:val="11"/>
    <w:link w:val="20"/>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Quote Char"/>
    <w:basedOn w:val="11"/>
    <w:link w:val="50"/>
    <w:uiPriority w:val="29"/>
    <w:rPr>
      <w:i/>
      <w:iCs/>
      <w:color w:val="000000" w:themeColor="text1"/>
      <w14:textFill>
        <w14:solidFill>
          <w14:schemeClr w14:val="tx1"/>
        </w14:solidFill>
      </w14:textFill>
    </w:rPr>
  </w:style>
  <w:style w:type="character" w:customStyle="1" w:styleId="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8224</Words>
  <Characters>47754</Characters>
  <Lines>0</Lines>
  <Paragraphs>0</Paragraphs>
  <TotalTime>19</TotalTime>
  <ScaleCrop>false</ScaleCrop>
  <LinksUpToDate>false</LinksUpToDate>
  <CharactersWithSpaces>55438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Filipe Lander</cp:lastModifiedBy>
  <dcterms:modified xsi:type="dcterms:W3CDTF">2026-06-15T16:18:45Z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eyJoZGlkIjoiYjBlYjRiNTRkMGIyYmFlMDIwNWY3MDU0MGNmYTE4OGQifQ==</vt:lpwstr>
  </property>
  <property fmtid="{D5CDD505-2E9C-101B-9397-08002B2CF9AE}" pid="3" name="KSOProductBuildVer">
    <vt:lpwstr>1046-12.1.0.26880</vt:lpwstr>
  </property>
  <property fmtid="{D5CDD505-2E9C-101B-9397-08002B2CF9AE}" pid="4" name="ICV">
    <vt:lpwstr>735E4E4B354B4E38B3B8128DAE3566EB_12</vt:lpwstr>
  </property>
</Properties>
</file>