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entury Gothic" w:cs="Century Gothic" w:eastAsia="Century Gothic" w:hAnsi="Century Gothic"/>
          <w:b w:val="0"/>
          <w:color w:val="0000ff"/>
          <w:sz w:val="36"/>
          <w:szCs w:val="36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Century Gothic" w:cs="Century Gothic" w:eastAsia="Century Gothic" w:hAnsi="Century Gothic"/>
          <w:b w:val="0"/>
          <w:color w:val="0000ff"/>
          <w:sz w:val="36"/>
          <w:szCs w:val="36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color w:val="0000ff"/>
          <w:sz w:val="36"/>
          <w:szCs w:val="36"/>
          <w:vertAlign w:val="baseline"/>
          <w:rtl w:val="0"/>
        </w:rPr>
        <w:t xml:space="preserve">ACTUALIZACIÓN DE EXCEL BOLSA 2024_DETALLE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59057</wp:posOffset>
            </wp:positionH>
            <wp:positionV relativeFrom="paragraph">
              <wp:posOffset>-129538</wp:posOffset>
            </wp:positionV>
            <wp:extent cx="5829300" cy="981075"/>
            <wp:effectExtent b="0" l="0" r="0" t="0"/>
            <wp:wrapSquare wrapText="bothSides" distB="0" distT="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9810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Buena tarde Gerencias,</w:t>
      </w:r>
    </w:p>
    <w:p w:rsidR="00000000" w:rsidDel="00000000" w:rsidP="00000000" w:rsidRDefault="00000000" w:rsidRPr="00000000" w14:paraId="00000006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Se </w:t>
      </w:r>
      <w:r w:rsidDel="00000000" w:rsidR="00000000" w:rsidRPr="00000000">
        <w:rPr>
          <w:rFonts w:ascii="Century Gothic" w:cs="Century Gothic" w:eastAsia="Century Gothic" w:hAnsi="Century Gothic"/>
          <w:rtl w:val="0"/>
        </w:rPr>
        <w:t xml:space="preserve">actualizó</w:t>
      </w: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 el archivo de BOLSA 2024_DETALLE, ya que se añadieron los siguientes sku´s a la promoción </w:t>
      </w:r>
      <w:r w:rsidDel="00000000" w:rsidR="00000000" w:rsidRPr="00000000">
        <w:rPr>
          <w:rFonts w:ascii="Tahoma" w:cs="Tahoma" w:eastAsia="Tahoma" w:hAnsi="Tahoma"/>
          <w:b w:val="1"/>
          <w:color w:val="000000"/>
          <w:highlight w:val="white"/>
          <w:vertAlign w:val="baseline"/>
          <w:rtl w:val="0"/>
        </w:rPr>
        <w:t xml:space="preserve">14167</w:t>
      </w:r>
      <w:r w:rsidDel="00000000" w:rsidR="00000000" w:rsidRPr="00000000">
        <w:rPr>
          <w:rFonts w:ascii="Tahoma" w:cs="Tahoma" w:eastAsia="Tahoma" w:hAnsi="Tahoma"/>
          <w:color w:val="000000"/>
          <w:highlight w:val="white"/>
          <w:vertAlign w:val="baseline"/>
          <w:rtl w:val="0"/>
        </w:rPr>
        <w:t xml:space="preserve"> </w:t>
      </w: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con el 15% de descuento.</w:t>
      </w:r>
    </w:p>
    <w:p w:rsidR="00000000" w:rsidDel="00000000" w:rsidP="00000000" w:rsidRDefault="00000000" w:rsidRPr="00000000" w14:paraId="00000008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 </w:t>
      </w:r>
    </w:p>
    <w:tbl>
      <w:tblPr>
        <w:tblStyle w:val="Table1"/>
        <w:tblW w:w="5420.0" w:type="dxa"/>
        <w:jc w:val="left"/>
        <w:tblInd w:w="-15.0" w:type="dxa"/>
        <w:tblLayout w:type="fixed"/>
        <w:tblLook w:val="0000"/>
      </w:tblPr>
      <w:tblGrid>
        <w:gridCol w:w="1033"/>
        <w:gridCol w:w="3780"/>
        <w:gridCol w:w="607"/>
        <w:tblGridChange w:id="0">
          <w:tblGrid>
            <w:gridCol w:w="1033"/>
            <w:gridCol w:w="3780"/>
            <w:gridCol w:w="607"/>
          </w:tblGrid>
        </w:tblGridChange>
      </w:tblGrid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43e" w:val="clea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color w:val="ffffff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vertAlign w:val="baseline"/>
                <w:rtl w:val="0"/>
              </w:rPr>
              <w:t xml:space="preserve">SKU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43e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color w:val="ffffff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0f243e" w:val="clea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Calibri" w:cs="Calibri" w:eastAsia="Calibri" w:hAnsi="Calibri"/>
                <w:b w:val="0"/>
                <w:color w:val="ffffff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vertAlign w:val="baseline"/>
                <w:rtl w:val="0"/>
              </w:rPr>
              <w:t xml:space="preserve">DESC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50062249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SOBRE HORIZ OF TRANS 5PZS OMX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50062260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SOBRE HORIZ TC C/CIERRE BC OMX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50062266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SOBRE HORI OF C/BOTON CLRS OMX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50062267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SOBRE VERT OF C/BOTON CLRS OMX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50062268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SOBRE HORI CT C/BOTON CLRS OMX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50062269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SOBRE VERT CT C/BOTON CLRS OMX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50063080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SOBRE VERT C/BROC CT TRANS OMX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50073101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SOBRE C/LIGA TAMA#O CARTA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50073103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SOBRE C/LIGA TAMA#O OFICIO OMX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50086321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SOBRE OFICIO C/HILO TRANSPA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50086323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SOBRE CARTA VERTICAL C/HILO 5P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50086324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SOBRE VERTICAL C/BOTON V/COLOR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50095272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SOBRE BOLSA OMX VARIOS DISEN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50101278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4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SOBRE PLASTICO CON CIERRE OMX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50125228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7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SOBRE CARTA HORIZ BOTON CLRS OMX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15%</w:t>
            </w:r>
          </w:p>
        </w:tc>
      </w:tr>
      <w:tr>
        <w:trPr>
          <w:cantSplit w:val="0"/>
          <w:trHeight w:val="2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right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50125229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spacing w:after="0" w:line="240" w:lineRule="auto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SOBRE CARTA VERTICAL HILO CLRS OMX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Calibri" w:cs="Calibri" w:eastAsia="Calibri" w:hAnsi="Calibri"/>
                <w:color w:val="00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vertAlign w:val="baseline"/>
                <w:rtl w:val="0"/>
              </w:rPr>
              <w:t xml:space="preserve">15%</w:t>
            </w:r>
          </w:p>
        </w:tc>
      </w:tr>
    </w:tbl>
    <w:p w:rsidR="00000000" w:rsidDel="00000000" w:rsidP="00000000" w:rsidRDefault="00000000" w:rsidRPr="00000000" w14:paraId="0000003C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Cualquier duda quedamos pendientes.</w:t>
      </w:r>
    </w:p>
    <w:p w:rsidR="00000000" w:rsidDel="00000000" w:rsidP="00000000" w:rsidRDefault="00000000" w:rsidRPr="00000000" w14:paraId="0000003E">
      <w:pPr>
        <w:spacing w:after="0" w:lineRule="auto"/>
        <w:jc w:val="both"/>
        <w:rPr>
          <w:rFonts w:ascii="Century Gothic" w:cs="Century Gothic" w:eastAsia="Century Gothic" w:hAnsi="Century Gothic"/>
          <w:vertAlign w:val="baseline"/>
        </w:rPr>
      </w:pPr>
      <w:r w:rsidDel="00000000" w:rsidR="00000000" w:rsidRPr="00000000">
        <w:rPr>
          <w:rFonts w:ascii="Century Gothic" w:cs="Century Gothic" w:eastAsia="Century Gothic" w:hAnsi="Century Gothic"/>
          <w:vertAlign w:val="baseline"/>
          <w:rtl w:val="0"/>
        </w:rPr>
        <w:t xml:space="preserve">Saludos!</w:t>
      </w:r>
    </w:p>
    <w:sectPr>
      <w:headerReference r:id="rId8" w:type="default"/>
      <w:pgSz w:h="15840" w:w="12240" w:orient="portrait"/>
      <w:pgMar w:bottom="1417" w:top="1417" w:left="1134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Tahoma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NUMERO:      9532                                                                                            FECHA: 14 de agosto de 2024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s-MX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paragraph" w:styleId="Título2">
    <w:name w:val="Título 2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1"/>
    </w:pPr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n-US" w:val="es-MX"/>
    </w:rPr>
  </w:style>
  <w:style w:type="paragraph" w:styleId="Título5">
    <w:name w:val="Título 5"/>
    <w:basedOn w:val="Normal"/>
    <w:next w:val="Normal"/>
    <w:autoRedefine w:val="0"/>
    <w:hidden w:val="0"/>
    <w:qFormat w:val="0"/>
    <w:pPr>
      <w:keepNext w:val="1"/>
      <w:framePr w:anchorLock="0" w:lines="0" w:hSpace="141" w:wrap="around" w:hAnchor="margin" w:vAnchor="margin" w:y="12306" w:hRule="auto"/>
      <w:suppressAutoHyphens w:val="1"/>
      <w:spacing w:after="0" w:line="240" w:lineRule="auto"/>
      <w:ind w:leftChars="-1" w:rightChars="0" w:firstLineChars="-1"/>
      <w:jc w:val="both"/>
      <w:textDirection w:val="btLr"/>
      <w:textAlignment w:val="top"/>
      <w:outlineLvl w:val="4"/>
    </w:pPr>
    <w:rPr>
      <w:rFonts w:ascii="Cambria" w:cs="Calibri" w:eastAsia="Times New Roman" w:hAnsi="Cambria"/>
      <w:b w:val="1"/>
      <w:bCs w:val="1"/>
      <w:w w:val="100"/>
      <w:position w:val="-1"/>
      <w:sz w:val="24"/>
      <w:szCs w:val="20"/>
      <w:effect w:val="none"/>
      <w:vertAlign w:val="baseline"/>
      <w:cs w:val="0"/>
      <w:em w:val="none"/>
      <w:lang w:bidi="ar-SA" w:eastAsia="es-MX" w:val="es-MX"/>
    </w:rPr>
  </w:style>
  <w:style w:type="paragraph" w:styleId="Título6">
    <w:name w:val="Título 6"/>
    <w:basedOn w:val="Normal"/>
    <w:next w:val="Normal"/>
    <w:autoRedefine w:val="0"/>
    <w:hidden w:val="0"/>
    <w:qFormat w:val="0"/>
    <w:pPr>
      <w:keepNext w:val="1"/>
      <w:framePr w:anchorLock="0" w:lines="0" w:hSpace="141" w:wrap="around" w:hAnchor="margin" w:vAnchor="margin" w:xAlign="center" w:y="12306" w:hRule="auto"/>
      <w:suppressAutoHyphens w:val="1"/>
      <w:spacing w:after="0" w:line="240" w:lineRule="auto"/>
      <w:ind w:leftChars="-1" w:rightChars="0" w:firstLineChars="-1"/>
      <w:textDirection w:val="btLr"/>
      <w:textAlignment w:val="top"/>
      <w:outlineLvl w:val="5"/>
    </w:pPr>
    <w:rPr>
      <w:rFonts w:ascii="Cambria" w:cs="Calibri" w:eastAsia="Times New Roman" w:hAnsi="Cambria"/>
      <w:b w:val="1"/>
      <w:bCs w:val="1"/>
      <w:w w:val="100"/>
      <w:position w:val="-1"/>
      <w:sz w:val="28"/>
      <w:szCs w:val="20"/>
      <w:effect w:val="none"/>
      <w:vertAlign w:val="baseline"/>
      <w:cs w:val="0"/>
      <w:em w:val="none"/>
      <w:lang w:bidi="ar-SA" w:eastAsia="es-MX" w:val="es-MX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character" w:styleId="Título2Car">
    <w:name w:val="Título 2 Car"/>
    <w:next w:val="Título2Car"/>
    <w:autoRedefine w:val="0"/>
    <w:hidden w:val="0"/>
    <w:qFormat w:val="0"/>
    <w:rPr>
      <w:rFonts w:ascii="Cambria" w:cs="Times New Roman" w:eastAsia="Times New Roman" w:hAnsi="Cambria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en-US"/>
    </w:rPr>
  </w:style>
  <w:style w:type="character" w:styleId="Título5Car">
    <w:name w:val="Título 5 Car"/>
    <w:next w:val="Título5Car"/>
    <w:autoRedefine w:val="0"/>
    <w:hidden w:val="0"/>
    <w:qFormat w:val="0"/>
    <w:rPr>
      <w:rFonts w:ascii="Cambria" w:cs="Calibri" w:eastAsia="Times New Roman" w:hAnsi="Cambria"/>
      <w:b w:val="1"/>
      <w:bCs w:val="1"/>
      <w:w w:val="100"/>
      <w:position w:val="-1"/>
      <w:sz w:val="24"/>
      <w:szCs w:val="20"/>
      <w:effect w:val="none"/>
      <w:vertAlign w:val="baseline"/>
      <w:cs w:val="0"/>
      <w:em w:val="none"/>
      <w:lang w:eastAsia="es-MX"/>
    </w:rPr>
  </w:style>
  <w:style w:type="character" w:styleId="Título6Car">
    <w:name w:val="Título 6 Car"/>
    <w:next w:val="Título6Car"/>
    <w:autoRedefine w:val="0"/>
    <w:hidden w:val="0"/>
    <w:qFormat w:val="0"/>
    <w:rPr>
      <w:rFonts w:ascii="Cambria" w:cs="Calibri" w:eastAsia="Times New Roman" w:hAnsi="Cambria"/>
      <w:b w:val="1"/>
      <w:bCs w:val="1"/>
      <w:w w:val="100"/>
      <w:position w:val="-1"/>
      <w:sz w:val="28"/>
      <w:szCs w:val="20"/>
      <w:effect w:val="none"/>
      <w:vertAlign w:val="baseline"/>
      <w:cs w:val="0"/>
      <w:em w:val="none"/>
      <w:lang w:eastAsia="es-MX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Hipervínculovisitado">
    <w:name w:val="Hipervínculo visitado"/>
    <w:next w:val="Hipervínculovisitado"/>
    <w:autoRedefine w:val="0"/>
    <w:hidden w:val="0"/>
    <w:qFormat w:val="1"/>
    <w:rPr>
      <w:color w:val="800080"/>
      <w:w w:val="100"/>
      <w:position w:val="-1"/>
      <w:u w:val="single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MX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Calibri" w:cs="Times New Roman" w:eastAsia="Calibri" w:hAnsi="Calibri"/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character" w:styleId="EncabezadoCar">
    <w:name w:val="Encabezado Car"/>
    <w:next w:val="EncabezadoCar"/>
    <w:autoRedefine w:val="0"/>
    <w:hidden w:val="0"/>
    <w:qFormat w:val="0"/>
    <w:rPr>
      <w:rFonts w:ascii="Calibri" w:cs="Times New Roman" w:eastAsia="Calibri" w:hAnsi="Calibri"/>
      <w:w w:val="100"/>
      <w:position w:val="-1"/>
      <w:effect w:val="none"/>
      <w:vertAlign w:val="baseline"/>
      <w:cs w:val="0"/>
      <w:em w:val="none"/>
      <w:lang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jc w:val="both"/>
      <w:textDirection w:val="btLr"/>
      <w:textAlignment w:val="top"/>
      <w:outlineLvl w:val="0"/>
    </w:pPr>
    <w:rPr>
      <w:rFonts w:ascii="Arial" w:eastAsia="Times New Roman" w:hAnsi="Arial"/>
      <w:w w:val="100"/>
      <w:position w:val="-1"/>
      <w:sz w:val="22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TextoindependienteCar">
    <w:name w:val="Texto independiente Car"/>
    <w:next w:val="TextoindependienteCar"/>
    <w:autoRedefine w:val="0"/>
    <w:hidden w:val="0"/>
    <w:qFormat w:val="0"/>
    <w:rPr>
      <w:rFonts w:ascii="Arial" w:eastAsia="Times New Roman" w:hAnsi="Arial"/>
      <w:w w:val="100"/>
      <w:position w:val="-1"/>
      <w:sz w:val="22"/>
      <w:effect w:val="none"/>
      <w:vertAlign w:val="baseline"/>
      <w:cs w:val="0"/>
      <w:em w:val="none"/>
      <w:lang w:eastAsia="es-ES" w:val="es-ES"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table" w:styleId="Sombreadoclaro-Énfasis3">
    <w:name w:val="Sombreado claro - Énfasis 3"/>
    <w:basedOn w:val="Tablanormal"/>
    <w:next w:val="Sombreadoclaro-Énfasis3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76923c"/>
      <w:w w:val="100"/>
      <w:position w:val="-1"/>
      <w:effect w:val="none"/>
      <w:vertAlign w:val="baseline"/>
      <w:cs w:val="0"/>
      <w:em w:val="none"/>
      <w:lang/>
    </w:rPr>
    <w:tblPr>
      <w:tblStyle w:val="Sombreadoclaro-Énfasis3"/>
      <w:tblStyleRowBandSize w:val="1"/>
      <w:tblStyleColBandSize w:val="1"/>
      <w:jc w:val="left"/>
      <w:tblBorders>
        <w:top w:color="9bbb59" w:space="0" w:sz="8" w:val="single"/>
        <w:left w:color="auto" w:space="0" w:sz="0" w:val="none"/>
        <w:bottom w:color="9bbb59" w:space="0" w:sz="8" w:val="single"/>
        <w:right w:color="auto" w:space="0" w:sz="0" w:val="none"/>
        <w:insideH w:color="auto" w:space="0" w:sz="0" w:val="none"/>
        <w:insideV w:color="auto" w:space="0" w:sz="0" w:val="none"/>
      </w:tblBorders>
    </w:tblPr>
  </w:style>
  <w:style w:type="table" w:styleId="Sombreadoclaro-Énfasis1">
    <w:name w:val="Sombreado claro - Énfasis 1"/>
    <w:basedOn w:val="Tablanormal"/>
    <w:next w:val="Sombreadoclaro-Énfasis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color w:val="365f91"/>
      <w:w w:val="100"/>
      <w:position w:val="-1"/>
      <w:effect w:val="none"/>
      <w:vertAlign w:val="baseline"/>
      <w:cs w:val="0"/>
      <w:em w:val="none"/>
      <w:lang/>
    </w:rPr>
    <w:tblPr>
      <w:tblStyle w:val="Sombreadoclaro-Énfasis1"/>
      <w:tblStyleRowBandSize w:val="1"/>
      <w:tblStyleColBandSize w:val="1"/>
      <w:jc w:val="left"/>
      <w:tblBorders>
        <w:top w:color="4f81bd" w:space="0" w:sz="8" w:val="single"/>
        <w:left w:color="auto" w:space="0" w:sz="0" w:val="none"/>
        <w:bottom w:color="4f81bd" w:space="0" w:sz="8" w:val="single"/>
        <w:right w:color="auto" w:space="0" w:sz="0" w:val="none"/>
        <w:insideH w:color="auto" w:space="0" w:sz="0" w:val="none"/>
        <w:insideV w:color="auto" w:space="0" w:sz="0" w:val="none"/>
      </w:tblBorders>
    </w:tblPr>
  </w:style>
  <w:style w:type="paragraph" w:styleId="Sinespaciado">
    <w:name w:val="Sin espaciado"/>
    <w:next w:val="Sinespaciad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MX"/>
    </w:rPr>
  </w:style>
  <w:style w:type="table" w:styleId="Sombreadomedio1-Énfasis6">
    <w:name w:val="Sombreado medio 1 - Énfasis 6"/>
    <w:basedOn w:val="Tablanormal"/>
    <w:next w:val="Sombreadomedio1-Énfasis6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Sombreadomedio1-Énfasis6"/>
      <w:tblStyleRowBandSize w:val="1"/>
      <w:tblStyleColBandSize w:val="1"/>
      <w:jc w:val="left"/>
      <w:tblBorders>
        <w:top w:color="f9b074" w:space="0" w:sz="8" w:val="single"/>
        <w:left w:color="f9b074" w:space="0" w:sz="8" w:val="single"/>
        <w:bottom w:color="f9b074" w:space="0" w:sz="8" w:val="single"/>
        <w:right w:color="f9b074" w:space="0" w:sz="8" w:val="single"/>
        <w:insideH w:color="f9b074" w:space="0" w:sz="8" w:val="single"/>
        <w:insideV w:color="auto" w:space="0" w:sz="0" w:val="none"/>
      </w:tblBorders>
    </w:tblPr>
  </w:style>
  <w:style w:type="table" w:styleId="Sombreadomedio1-Énfasis1">
    <w:name w:val="Sombreado medio 1 - Énfasis 1"/>
    <w:basedOn w:val="Tablanormal"/>
    <w:next w:val="Sombreadomedio1-Énfasis1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Sombreadomedio1-Énfasis1"/>
      <w:tblStyleRowBandSize w:val="1"/>
      <w:tblStyleColBandSize w:val="1"/>
      <w:jc w:val="left"/>
      <w:tblBorders>
        <w:top w:color="7ba0cd" w:space="0" w:sz="8" w:val="single"/>
        <w:left w:color="7ba0cd" w:space="0" w:sz="8" w:val="single"/>
        <w:bottom w:color="7ba0cd" w:space="0" w:sz="8" w:val="single"/>
        <w:right w:color="7ba0cd" w:space="0" w:sz="8" w:val="single"/>
        <w:insideH w:color="7ba0cd" w:space="0" w:sz="8" w:val="single"/>
        <w:insideV w:color="auto" w:space="0" w:sz="0" w:val="none"/>
      </w:tblBorders>
    </w:tblPr>
  </w:style>
  <w:style w:type="character" w:styleId="Menciónsinresolv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character" w:styleId="il">
    <w:name w:val="il"/>
    <w:next w:val="i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gmail_default">
    <w:name w:val="gmail_default"/>
    <w:next w:val="gmail_defaul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Textonotaalfinal">
    <w:name w:val="Texto nota al final"/>
    <w:basedOn w:val="Normal"/>
    <w:next w:val="Textonotaalfinal"/>
    <w:autoRedefine w:val="0"/>
    <w:hidden w:val="0"/>
    <w:qFormat w:val="1"/>
    <w:pPr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s-MX"/>
    </w:rPr>
  </w:style>
  <w:style w:type="character" w:styleId="TextonotaalfinalCar">
    <w:name w:val="Texto nota al final Car"/>
    <w:next w:val="TextonotaalfinalCar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 w:eastAsia="en-US"/>
    </w:rPr>
  </w:style>
  <w:style w:type="character" w:styleId="Ref.denotaalfinal">
    <w:name w:val="Ref. de nota al final"/>
    <w:next w:val="Ref.denotaalfinal"/>
    <w:autoRedefine w:val="0"/>
    <w:hidden w:val="0"/>
    <w:qFormat w:val="1"/>
    <w:rPr>
      <w:w w:val="100"/>
      <w:position w:val="-1"/>
      <w:effect w:val="none"/>
      <w:vertAlign w:val="superscript"/>
      <w:cs w:val="0"/>
      <w:em w:val="none"/>
      <w:lang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MBImrwNKY6Abj9O3OrgM0U1FGw==">CgMxLjA4AHIhMXdVODVsSEdrR3NQN3VLc0tyTzBZVkdDOHpZY0E3aWY1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2024-08-15T00:15:00Z</dcterms:created>
  <dc:creator>Yaneth Abigail Moya Rios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2058-11.2.0.11537</vt:lpwstr>
  </property>
  <property fmtid="{D5CDD505-2E9C-101B-9397-08002B2CF9AE}" pid="3" name="ICV">
    <vt:lpwstr>ECEF32868A21434580F7EB9116713483</vt:lpwstr>
  </property>
</Properties>
</file>