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  <w:b w:val="0"/>
          <w:color w:val="0000ff"/>
          <w:sz w:val="36"/>
          <w:szCs w:val="36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36"/>
          <w:szCs w:val="36"/>
          <w:vertAlign w:val="baseline"/>
          <w:rtl w:val="0"/>
        </w:rPr>
        <w:t xml:space="preserve">ACTUALIZACIÓN PRECIOS PAPELERIA SERVE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-93344</wp:posOffset>
            </wp:positionH>
            <wp:positionV relativeFrom="paragraph">
              <wp:posOffset>-177164</wp:posOffset>
            </wp:positionV>
            <wp:extent cx="5829300" cy="98107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41" w:rightFromText="141" w:topFromText="0" w:bottomFromText="0" w:vertAnchor="text" w:horzAnchor="text" w:tblpX="0" w:tblpY="262"/>
        <w:tblW w:w="9933.0" w:type="dxa"/>
        <w:jc w:val="left"/>
        <w:tblInd w:w="-70.0" w:type="dxa"/>
        <w:tblLayout w:type="fixed"/>
        <w:tblLook w:val="0000"/>
      </w:tblPr>
      <w:tblGrid>
        <w:gridCol w:w="1499"/>
        <w:gridCol w:w="3343"/>
        <w:gridCol w:w="2570"/>
        <w:gridCol w:w="2521"/>
        <w:tblGridChange w:id="0">
          <w:tblGrid>
            <w:gridCol w:w="1499"/>
            <w:gridCol w:w="3343"/>
            <w:gridCol w:w="2570"/>
            <w:gridCol w:w="2521"/>
          </w:tblGrid>
        </w:tblGridChange>
      </w:tblGrid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vertAlign w:val="baseline"/>
                <w:rtl w:val="0"/>
              </w:rPr>
              <w:t xml:space="preserve">Comprador: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  <w:vertAlign w:val="baseline"/>
                <w:rtl w:val="0"/>
              </w:rPr>
              <w:t xml:space="preserve">Adhara Salgado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vertAlign w:val="baseline"/>
                <w:rtl w:val="0"/>
              </w:rPr>
              <w:t xml:space="preserve">Departamento: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ff"/>
                <w:sz w:val="18"/>
                <w:szCs w:val="18"/>
                <w:vertAlign w:val="baseline"/>
                <w:rtl w:val="0"/>
              </w:rPr>
              <w:t xml:space="preserve">Varios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vertAlign w:val="baseline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  <w:u w:val="single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ff"/>
                  <w:sz w:val="19"/>
                  <w:szCs w:val="19"/>
                  <w:highlight w:val="white"/>
                  <w:u w:val="single"/>
                  <w:vertAlign w:val="baseline"/>
                  <w:rtl w:val="0"/>
                </w:rPr>
                <w:t xml:space="preserve">Adhara.salgado@officemax.com.mx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9"/>
                <w:szCs w:val="19"/>
                <w:highlight w:val="white"/>
                <w:u w:val="single"/>
                <w:vertAlign w:val="baseline"/>
                <w:rtl w:val="0"/>
              </w:rPr>
              <w:t xml:space="preserve">anel.peralta@officemax.com.mx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entury Gothic" w:cs="Century Gothic" w:eastAsia="Century Gothic" w:hAnsi="Century Gothic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vertAlign w:val="baseline"/>
                <w:rtl w:val="0"/>
              </w:rPr>
              <w:t xml:space="preserve">Tiendas Participantes: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color w:val="ff0000"/>
                <w:sz w:val="18"/>
                <w:szCs w:val="18"/>
                <w:u w:val="single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0000"/>
                <w:sz w:val="18"/>
                <w:szCs w:val="18"/>
                <w:u w:val="single"/>
                <w:vertAlign w:val="baseline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rPr>
          <w:rFonts w:ascii="Century Gothic" w:cs="Century Gothic" w:eastAsia="Century Gothic" w:hAnsi="Century Gothic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Buen día Gerencias, </w:t>
      </w:r>
    </w:p>
    <w:p w:rsidR="00000000" w:rsidDel="00000000" w:rsidP="00000000" w:rsidRDefault="00000000" w:rsidRPr="00000000" w14:paraId="0000000E">
      <w:pPr>
        <w:spacing w:after="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Compartimos con ustedes  la actualización de precios de los siguientes sku´s para papelería, su apoyo con la actualización de etiquetas. </w:t>
      </w:r>
    </w:p>
    <w:tbl>
      <w:tblPr>
        <w:tblStyle w:val="Table2"/>
        <w:tblW w:w="6804.0" w:type="dxa"/>
        <w:jc w:val="left"/>
        <w:tblLayout w:type="fixed"/>
        <w:tblLook w:val="0000"/>
      </w:tblPr>
      <w:tblGrid>
        <w:gridCol w:w="1240"/>
        <w:gridCol w:w="3580"/>
        <w:gridCol w:w="1984"/>
        <w:tblGridChange w:id="0">
          <w:tblGrid>
            <w:gridCol w:w="1240"/>
            <w:gridCol w:w="3580"/>
            <w:gridCol w:w="1984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i w:val="0"/>
                <w:color w:val="ffffff"/>
                <w:vertAlign w:val="baseline"/>
              </w:rPr>
            </w:pPr>
            <w:r w:rsidDel="00000000" w:rsidR="00000000" w:rsidRPr="00000000">
              <w:rPr>
                <w:i w:val="1"/>
                <w:color w:val="ffffff"/>
                <w:vertAlign w:val="baseline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i w:val="0"/>
                <w:color w:val="ffffff"/>
                <w:vertAlign w:val="baseline"/>
              </w:rPr>
            </w:pPr>
            <w:r w:rsidDel="00000000" w:rsidR="00000000" w:rsidRPr="00000000">
              <w:rPr>
                <w:i w:val="1"/>
                <w:color w:val="ffffff"/>
                <w:vertAlign w:val="baseline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i w:val="0"/>
                <w:color w:val="ffffff"/>
                <w:vertAlign w:val="baseline"/>
              </w:rPr>
            </w:pPr>
            <w:r w:rsidDel="00000000" w:rsidR="00000000" w:rsidRPr="00000000">
              <w:rPr>
                <w:i w:val="1"/>
                <w:color w:val="ffffff"/>
                <w:vertAlign w:val="baseline"/>
                <w:rtl w:val="0"/>
              </w:rPr>
              <w:t xml:space="preserve">PRECIO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50103690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BOLIGRAFO GEL COLORES SERVE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$              35.90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50103691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BOLIGRAFO GEL COLORES PASTEL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$              35.90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50103692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MARCATEXTOS COLORES NEON SERVE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$              39.90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50103693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MARCATEXTOS COLORES PASTEL 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$              39.90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50106322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GOMA CN SACAPUNTAS SLIDE SERVE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$              69.90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50109363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GOMA CN SACAPUNTAS EBOT SERVE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$              69.90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50114765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LAPICERO SERVE STEPS PASTEL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$              41.90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50114766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BOLIGRAFO GEL XBERRY 0.5MM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$              41.90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righ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50128844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GOMA CON SACAPUNTAS COLOR PASTEL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$              69.90 </w:t>
            </w:r>
          </w:p>
        </w:tc>
      </w:tr>
    </w:tbl>
    <w:p w:rsidR="00000000" w:rsidDel="00000000" w:rsidP="00000000" w:rsidRDefault="00000000" w:rsidRPr="00000000" w14:paraId="0000002E">
      <w:pPr>
        <w:jc w:val="both"/>
        <w:rPr>
          <w:rFonts w:ascii="Antique Olive" w:cs="Antique Olive" w:eastAsia="Antique Olive" w:hAnsi="Antique Olive"/>
          <w:b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entury Gothic" w:cs="Century Gothic" w:eastAsia="Century Gothic" w:hAnsi="Century Gothic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b w:val="0"/>
          <w:i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8"/>
          <w:szCs w:val="28"/>
          <w:vertAlign w:val="baseline"/>
          <w:rtl w:val="0"/>
        </w:rPr>
        <w:t xml:space="preserve">Vigencia de nuevos precios a partir del 3 de julio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Cualquier duda quedamos a sus órdenes.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Saludos cordiales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mic Sans MS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ntique Oliv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Boletín Folio: 9438                                                                                                    FECHA: 02/07/2024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PiedepáginaCar">
    <w:name w:val="Pie de página Car"/>
    <w:next w:val="PiedepáginaC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MX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eastAsia="Calibri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Arial" w:cs="Times New Roman" w:eastAsia="Times New Roman" w:hAnsi="Arial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table" w:styleId="Tabladecuadrícula3-Énfasis5">
    <w:name w:val="Tabla de cuadrícula 3 - Énfasis 5"/>
    <w:basedOn w:val="Tablanormal"/>
    <w:next w:val="Tabladecuadrícula3-Énfasis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decuadrícula3-Énfasis5"/>
      <w:tblStyleRowBandSize w:val="1"/>
      <w:tblStyleColBandSize w:val="1"/>
      <w:jc w:val="left"/>
      <w:tblBorders>
        <w:top w:color="8eaadb" w:space="0" w:sz="4" w:val="single"/>
        <w:left w:color="8eaadb" w:space="0" w:sz="4" w:val="single"/>
        <w:bottom w:color="8eaadb" w:space="0" w:sz="4" w:val="single"/>
        <w:right w:color="8eaadb" w:space="0" w:sz="4" w:val="single"/>
        <w:insideH w:color="8eaadb" w:space="0" w:sz="4" w:val="single"/>
        <w:insideV w:color="8eaadb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Adhara.salgado@officemax.com.m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6fcgaBen/kGo5JHmwAUNVUVI8Q==">CgMxLjA4AHIhMUZCekk5RG1ORXpLelhOYUZqU1BxNjhJdFpWSkpTR0Y4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2024-07-02T23:48:00Z</dcterms:created>
  <dc:creator>Grecia Ocampo Orbe</dc:creator>
</cp:coreProperties>
</file>