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永遠要記著，聖子奧體即是你的救恩，因為它是你的自性。它出自於上主，因而非你莫屬，而它既非你莫屬，便也屬於上主。你的自性毋需救恩，但你的心靈需要學習救恩的真諦。你並非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任何事上受到解救，而是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為了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榮耀而得救。榮耀是你的天賦遺產，你的造物將它賦予你，是為了你能令它延伸出去。但你若憎恨部分的自性，就會失去一切真知，因你並未以愛的眼光看待上主所造的自己。而祂的創造既是祂的一部分，你就是在拒絕祂進入祂在自己的祭壇中應有的位置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若企圖令上主無家可歸，又怎能明白自己安居家中？聖子一旦否定了天父，又怎能擺脫得了天父已然否定自己的信念？天律的運行為的是要保護你，且絕不會一無所成。你在否定天父之際所經歷的一切仍是為了保護你，因為若非上主的介入，你的心願就會喪失它擁有的力量，而任何加諸你力量的限制都與上主的旨意不符。為此，你應只著眼於祂為拯救你而賦予你的力量，並牢記這一力量非你莫屬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那是祂的力量，如此你方能與弟兄結合於祂的平安之中。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的平安取決於其無限之本質。一旦限縮了你共享的平安，你就會對自性一無所知。每一座上主的祭壇都是你的一部分，因為祂創造的光明與祂一體不分。你真要把弟兄隔絕於你所擁有的光明之外嗎？一旦你領悟這麼做無異於令自己的心陷入黑暗，就不會這麼一意孤行了。一旦你將他領回，便能隨之回歸。這就是上主之律，它的存在為的是保護聖子的圓滿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只有你才剝奪得了你自己。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別與這一領悟對抗，因為那確實是光明的開端，拂曉之初露。同時也不要忘了，你對這一單純真相的否認可能呈現為多種形式，而你必須學習認出它們，並毫無例外的堅決反對。這是再覺醒的關鍵步驟。這一反轉過程的初始階段往往相當令人難受，因為一旦由外頭收回怪罪，就很容易將其懷抱於內。剛開始時，你很難認清這是同一回事，畢竟向內與向外實無區別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的弟兄若是你的一部分，而你卻為了自己所受的剝奪而怪罪他們，那麼你就是在自我怪罪。而你若自我怪罪，就不可能不怪罪他們。為此之故，怪罪必須被化解，而非將其視作在你之外。怪罪自己，就無從了知自己，因為只有小我才可能怪罪。所以，自我怪罪就是在認同小我，而且就和怪罪他人是同等的小我防衛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你若攻擊上主之子，就無從進入祂的臨在。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祂的聖子一旦高聲讚美自己的造物，就會聽見天父之音。但天父不能不與自己的聖子一同接受讚美，因為祂們的榮耀一體共享，而祂們也會一併受到榮耀。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基督已在上主的祭壇跟前等著迎接祂的聖子。若要前來，則應放下一切定罪，否則你就會相信門已上鎖，而你也無法進入。門並未上鎖，而上主願你安居之處，你不可能無法進入。但你應以基督之愛愛你自己，因為你的天父亦是如此待你。你可以拒絕進入，但你無法鎖上基督開啟的那扇門。到我這兒來吧，我已讓那扇門為你而開，因為只要我活著它就不會關上，而我永遠活著。上主既是我的生命，也是你的，聖子的請求，祂來者不拒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基督已在上主的祭壇跟前等著祂在你內的復位。上主深知祂的聖子就如自己一般無可怪罪，而你一旦認清聖子的價值就能觸達上主。基督正等著你接納祂作為自己的身分，並接納祂的圓滿作為自己的圓滿。因為基督即是上主之子，祂活在自己的造物之內，並煥發著祂的榮光。基督延伸了上主之愛及祂的美妙，祂就如自己的造物那般的完美，二者同享平安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之子有福了，他的光芒出自天父，而他也情願分享自己的榮耀，因為他的天父亦以此與他同享。聖子之內並無定罪，畢竟天父之內亦無。聖子共享了天父那完美的愛，因而必會共享非祂莫屬之物，否則他就無從了知聖子或者天父。願你平安，因你安歇於上主之內，而整個聖子奧體亦安歇於你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