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並未感到罪咎，便不會發動攻擊，因為譴責即是攻擊的根源。所謂定罪，就是一顆心斷定另一顆心不值得愛，而且理應受罰。然而，分裂的種子便埋藏在這兒。因為做出斷定的心靈感知到自己與被斷定的心靈是分離的，它相信只要懲罰了另一顆心，自己就能逃離懲罰。這不過都是心靈的妄念，它企圖自我否定，接著又竭力逃避否定帶來的懲罰。它並不試圖放下否定，反而抓住了它。遮蔽了天父，使你不得而見的正是罪咎，把你逼瘋的也是罪咎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之子的心一旦接納了罪咎，分裂便已開啟，而一旦接納救贖，便能徹底終結分裂。你眼裏的世界乃是被罪咎逼瘋的心靈所妄想出的一整套體系。仔細端詳這個世界，你就會發覺此言不虛。因為它象徵了懲罰，而一切貌似掌管著它的法則皆是死亡的法則。孩子們在痛苦的過程中痛苦地誕生在這世上。痛苦伴隨著他們成長，而他們學習到的儘是悲傷、分離、與死亡。他們的心好似脫離不了自己的腦，一旦身體受損，心力便隨之減退。他們貌似相愛，但不是拋棄別人，就是被人拋棄。從表面上看，他們痛失所愛，但這類信念或許再神智不清也沒有。接著他們的身體就凋萎了，一旦喘不過氣來，便入土為安，接著就什麼也沒了。他們中沒有一個不會認為上主確實殘酷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真實的世界若是如此，那麼上主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的確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殘酷。因為只要是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真正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愛的父親，就絕不會讓自己的孩子承受這些，以為救恩付出代價。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愛不會為了拯救而殺戮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它一旦這麼做，攻擊便成了救恩，而這種詮釋出自小我，而非上主。只有充滿罪咎的世界才可能提出這種要求，因為只有充滿罪咎的心靈才可能孕育出這類想法。若非亞當相信是天父將他逐出了天堂，他的「罪」也影響不了任何人。一旦相信了這個，心靈便失落了對天父的真知，因為只有那些不了解天父的人才會這麼相信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這個世界描繪的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之子承受十字架苦刑的模樣。而除非你能了悟沒有人能把上主之子釘上十字架，否則你眼裏的世界就會是這樣的模樣。然而，除非你能接納「上主之子是無罪的」作為那永恆的事實，否則便無法了悟這點。他只給了愛，所以也只應得到愛。他從未定人之罪，所以你也無法定他的罪。救贖是他所需學習的終極課題，因為它的教導是，既然他未曾犯罪，便也毋需救贖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