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神聖一刻不過是一特例或極端案例，好讓你明白一切情境的應有模樣。聖靈的目的賦予了它意義，而這，也被賦予了所有的情境。它們同樣需要你擱置、收回自己的不信，並棄而不用，以便信心能回應那真理的召喚。神聖一刻即是一光輝之案例，它清楚明確的昭示了在一體眼光下所有關係和所有情境的意義。信心已然接納這一情境的每個面向，而不信也未能把任何事物強行排拒於外。這一情境蘊含著完美的平安，而這純粹是因為你令它呈現出了真面目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聖靈問你要的便是這純粹的禮讓，此外無他。令真理呈現出真面目。別侵犯它，別攻擊它，也別干預它的降臨。令它涵融所有情境，並帶給你平安。上天甚至並未要你拿出信心，畢竟真理一無所求。只需令它進入，它就會呼喚並替你保有為了平安你所需要的信心。但也別起而反抗，因為你的反抗將使真理無法降臨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難道不想把所有情境都變為神聖的一刻？那是信心的禮物，一旦你放下自己的不信，並棄之不用，便能無償地得到它。於是，聖靈目的的力量便能自由地為你所用。這一力量會在頃刻之間把所有情境轉化為一穩當而連續不斷的途徑，以此確立祂的目的並證明其真實性。已被證明之事即已呼喚了信心，而你也把信心賦予了它。如今它已成事實，而你也無法從它那兒收回自己的信心。拒絕賦予真理信心會對你造成遠遠超出你覺知的巨大壓力。但以信心回應真理卻不會為你帶來任何壓力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既已認清那神聖救主的呼喚，拒不回應所造成的壓力便看似大過以往。這並非事實。那壓力本就存在，但你將它歸給了其他事物，你以為是「那些事物」造成了你的壓力。這絕非事實。「那些事物」造成了悲傷與抑鬱、疾病與痛苦、黑暗與陰森可怖的想像、恐懼的冰冷幻想與地獄的烈火之夢。而這一切令人難以承受的壓力不過源自於你拒絕相信真理，並看清其顯而易見的真實性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這就是上主之子的十字架苦刑。他的不信在自己身上造就了這些。你若想讓自己藉由不信來攻擊他，則應三思。因為他已復活，而你也已接納並擁有了促成他覺醒的神聖之因。在他的救贖中，你承擔了部分的任務，如今你對他負有完全的責任。這回別再辜負他了，因為上天已使你明白一旦對他缺乏信心，又會對你造成什麼不可避免的後果。他的救恩是你唯有的目的。不論遇到何種情境，都應僅僅著眼於此，那麼所有情境便只會促成救恩的來臨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一旦你接納了真理作為你關係的目標，就必會成為給予平安的那一位，一如天父必已賜你平安。畢竟一旦缺乏應有的要件，平安的目標就無法為人接納，但你會對它抱以信心，因為沒有人能接納自己並不信以為真的事物。你的目的並未改變，也不會改變，因為你已接納了永不改變的真理。如今你已無法拒絕給予任何能使其成為永恆不易的所需之物了。你必會解脫的。領受了什麼，就給出什麼吧。任何意欲將你留下，並使你與祂分離的情境，你都能遠遠超越其上，因為祂的呼喚你已回應——那麼，活出這一切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