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D9D9"/>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現在，讓我們把重點放在療癒上。奇蹟是手段，救贖是原則，而療癒則是結果。「療癒的奇蹟」是個錯誤說法，因為它以不恰當的方式把兩種層次的真實結合在了一起。療癒並非奇蹟。救贖或說終極的奇蹟乃是藥方，而一切型態的療癒則是其結果。究竟你是把救贖運用在何種錯誤上並不重要。一切療癒的本質皆是由恐懼中解脫。若想做到這點，你自己就不能陷入恐懼。你之所以不理解療癒，亦是基於你的恐懼。</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救贖計劃中關鍵的一步便是要在所有層面上化解錯誤。疾病或說「不清明的心境」乃是層次混淆的結果，因為那必定表示你已相信某個層次的差錯能對另個層次造成負面影響。我們曾經說過，奇蹟是你修正層次混淆的途徑，畢竟所有的錯誤都必須在它發生的層次予以修正。心靈才有犯錯的能力。而身體則只有在響應錯誤的信念時才會表現出錯誤的行為。身體無法創造，而相信它能即是一根本的錯誤，而這也產生了所有身體方面的症狀。身體的疾病反映出心靈相信了幻術。心靈認定物質具有某種心靈控制不了的創造力，而一切營造出幻術的扭曲信念莫不奠基於此。這一錯誤可以有兩種形式；相信心靈會在身體中妄造，或相信身體會在心靈中妄造。一旦你了解心靈即是創造唯有的層次，而它也無法在自身之外創造，那麼這兩種型態的混淆就都不會發生了。</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只有心靈才能創造，因為靈性已被創造，而身體即是心靈的學習工具。學習工具本身並非教學的內容。它們的目的純粹是為了促進學習。錯誤地使用學習工具，最糟的結果便是無法促進學習。學習工具本身並不足以引入實際的學習錯誤。若能正確地了解身體，便能在其兩個層面的應用上共享救贖的百害不侵。這並非因為身體是個奇蹟，而是因為身體本就不會落入錯誤的詮釋。在這個物質世界裡，身體不過佔據了你部份的經驗。它的能耐既能被高估，也往往被高估。然而，要否定它在這世上的存在幾乎是天方夜譚。這麼做的人亦是在從事一種特別缺乏價值的否定形式。所謂的「缺乏價值」僅僅暗示了不必為了保護心靈而否定非屬心靈之物。一旦否定了心靈在這一不當的層面所發揮的力量，就是在否定心靈的力量本身。</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你為了療癒身體疾病而接納的一切物質手段都是在重申幻術的原則。這是你為身體營造了自身疾病的信念所跨出的第一步。企圖透過非創造性的媒介來療癒身體則是錯誤的第二步。然而，這並不表示將上述媒介用於修正的目的即是邪惡的。有時疾病會緊緊地攫住心靈，以致罹病之人暫時觸及不了救贖。在這樣的情況下，針對他的身心用上妥協的手段可謂明智之舉，如此一來，他便會暫且相信外在的某樣事物具有療癒之效。這是因為對罹病與神智不清的人而言，最無幫助的就是增添他們的恐懼。他們已被恐懼削弱了心智。倘使過早接觸奇蹟，便可能突然落入驚恐。顛倒黑白的感知若已使人相信奇蹟是可怖的，那麼這類情況就可能發生。</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救贖的價值並不取決於其所呈顯的樣態。事實上，倘使真用得出來，它必會以最有益的方式呈現在領受它的人面前。這也表示奇蹟若要發揮最大的效能，其表達的方式就必須讓領受它的人得以了解，且不致感到恐懼。這並不必然表示那就是他能企及的最高層次的交流方式。然而，這卻表示那是他</w:t>
      </w:r>
      <w:r w:rsidDel="00000000" w:rsidR="00000000" w:rsidRPr="00000000">
        <w:rPr>
          <w:rFonts w:ascii="Arial Unicode MS" w:cs="Arial Unicode MS" w:eastAsia="Arial Unicode MS" w:hAnsi="Arial Unicode MS"/>
          <w:b w:val="1"/>
          <w:sz w:val="36"/>
          <w:szCs w:val="36"/>
          <w:rtl w:val="0"/>
        </w:rPr>
        <w:t xml:space="preserve">目前</w:t>
      </w:r>
      <w:r w:rsidDel="00000000" w:rsidR="00000000" w:rsidRPr="00000000">
        <w:rPr>
          <w:rFonts w:ascii="Arial Unicode MS" w:cs="Arial Unicode MS" w:eastAsia="Arial Unicode MS" w:hAnsi="Arial Unicode MS"/>
          <w:sz w:val="36"/>
          <w:szCs w:val="36"/>
          <w:rtl w:val="0"/>
        </w:rPr>
        <w:t xml:space="preserve">所能企及的最高層次的交流方式。奇蹟的總體目標就是要提升交流的層次，而非藉著增添恐懼來降低它。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