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已重複說過，這部課程對你的要求微不足道。你若想把自己的關係徹底轉為喜樂，需要的正是這小小的願心；這是你獻給聖靈的小小禮物，而祂會為此賜你一切；它微乎其微，卻是救恩之所賴；它是心靈層面的微小改變，而十字架苦刑則會由此轉變為復活。它既是真理，便也十分單純，以致你不可能不徹底了解它。它可以受人排斥，卻不致模稜兩可。而當前的你若不選擇它，不是因為它模糊不清，而是因為在你的判斷裏，這平安所需的小小代價似乎過於高昂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你若想一併擁有慧見與幸福，繼而由痛苦裡解脫、由罪中徹底逃離，這就是你唯一需要做的事。你只需這麼說，但得全心全意、真心誠意，因為救恩的力量有賴乎此：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我對自己的眼之所見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負有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責任。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我選擇了我所體驗的感受，並決定了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我想達成的目標。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看似發生在我身上的一切都是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我要來的，而我要什麼，就會收到什麼。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別再自欺欺人了，面對那些發生在你身上的事，你並非束手無策。只需承認是自己看錯了，你的錯所造成的一切後果便會煙消雲散。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之子絕不可能徹底受制於外在發生的事。發生在他身上的事也不可能不出自他的選擇。他的選擇具有力量，而這一力量又決定了他看似偶遇或意外進入的每個情境。上主創造的宇宙裡既無偶遇，也無意外，除此則什麼也不存在。受苦即是選擇了罪作為自己的目標。幸福則是把選擇的力量交到祂手中，而祂必會為你選擇上主。這就是你獻給聖靈的小小禮物，而即便是這個祂也給了你，以便你能親自給出。因為你會藉著這一禮物獲致釋放你那救主的力量，而他也會進一步使你獲致救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此，別吝惜這小小的禮物。你若不願給出，這世界就會止步於你當前所見的模樣。你若將它給出，你眼裡的一切便會與之同去。沒有再划算的交易了。神聖一刻促成並維繫了上述的交換。在那兒，你不想要的世界被帶往了你想要的。在那兒，你擁有了你想要的世界，因為你想要它。但若想實現這個，就必須先認清自己的想要具有多大的力量。你必須接納它的力量，而非脆弱。你必須看清自己的心既有造出世界的力量，便也能放得下它，亦能接受修正，只要它願看見自己所犯的錯誤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眼裡的世界不過是一無謂之見證，證明你是對的。這樣的見證神智不清。它的證詞是你錘鍊過的，因此當這一證詞被返還給你時，你便會聽信它，並說服自己它所見到的一切都是真實的。這就是你對自己做的事。只要能看見這點，你就會發現自己的「看見」是如此仰賴於一循環論證。這不是上主給你的。這是你給自己和給弟兄的禮物。為此，你應秉持願心，讓聖靈由他手裡拿走這些，並代之以真理。而你一旦見到他內的轉變，就能在自己裡邊看見同一轉變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或許你並未看清自己何以亟需給出這小小的禮物。那麼你應仔細認清其本質。很簡單，你要做的就是認明它內進行的正是以救恩替代分裂的整個過程。小我不過是一念，這一念相信事情可以不經由聖子的心願就發生在他身上；因而也不經由其造物主的旨意，這一旨意無法與他的心願分離。上主之子以此取代了自己的心願，那是他對必然永存之物的瘋狂反抗。那是他的一項聲明：他的力量足以使上主變得無能，從而奪取其力量，並讓自己失去祂的旨意賦予自己的禮物。那是你供奉在你那祭壇上的瘋狂信念，你對它頂禮膜拜。它所受的任何威脅好似都在攻擊你的信心，因你將其投資於此。不要自以為缺乏信心，因為你對它的信念與信任確實強大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能夠輕易的為你賦予對神聖性的信心和能看得見它的慧見。但你尚未開放並騰出自己的祭壇，這些禮物本應歸屬於此。話雖如此，你卻在那兒另立偶像，獻給其他的神。這個不同的「心願」被你賦予了真實性，且看似能告訴你必然要發生的事。為此之故，另個方向的證據則必然看似虛妄不實。你唯一需要做的就是為真理騰出空間。你毋需造出或做出任何你無法了解的物與事。你唯一需要做的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讓它進入；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只需不再阻撓自會發生之事；不過是再次認清你自以為拋棄之物的臨在。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僅需一個轉瞬的願心，移除你擺放在祭壇上的供品，就絕不會對那兒的真實存在視而不見。神聖一刻乃是認清而非創造之刻。因為認清出自慧見，乃至你對判斷的擱置。唯有如此，你才可能向內觀照，並清清楚楚的看見必然存在之物，且毋需任何推論與判斷。化解並非你的任務，但你是否樂意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你的選擇。信心會與欲望攜手而行，因為每個人都會相信自己想要的一切。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們曾經說過，一廂情願乃是小我應對所欲之物的典型方式，以將其弄假成真。沒有比這再好的證據來向你顯示想要乃至信心的力量，它們會使自己的目標變得貌似真實且有其可能。對虛妄之物投以信心則會改造實相，使之符合瘋狂的目標。罪的目標會使人感知到一個滿是恐懼的世界，以便合理化其目的。你渴望什麼，就會見到什麼。此物若虛妄不實，你亦會支持，因你拒絕認清你為使其成真所引入的一切改造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慧見一受到否定，因與果就會不可避免的混淆在一起。而你當前的目的則是把因變得模糊不清，並在表象上倒果為因。這一看似獨立於因之果則使其得以被視作一獨立存在之物，而此物亦足以造就其營造者認定為其所造就的種種事件和感受。我們早先說過，你渴望創造自己的創造者，並成為他的生父而非子嗣。此乃同一欲望。聖子即是神聖之果，但他卻想否定自己的神聖之因。於是他看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能產生真實後果的肇因。沒有什麼能催生得出無因之果，一旦混淆了果與因，就會變得既不了解果，亦不了解因。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你亟需認清是你自己造出了眼前的世界，一如你亟需認清你並未造出自己。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它們是同一錯誤。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是出自造物的就無法動你分毫。而你若以為你所營造之物能決定你的所感所見，同時也把自己的信心投之於它們的這一能力，你就是在否定自己的造物，並相信營造了你的是你自己。因為你若相信你所營造的世界有能力將你造就為它想要的樣子，就是在混淆聖子與天父；結果與神聖源頭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聖子的創造與其天父之創造肖似。然而在創造它們時聖子絕不會妄想他已獨立於自己的神聖源頭之外。他與這一源頭的結合即是他的創造源泉。若非如此，他就會失去創造的力量，而他所營造之物也會變得不具意義。後者既改動不了受造分毫，又完全聽命於其營造者之瘋狂，卻無法將那瘋狂合理化。你的弟兄相信是他與你一同營造了這世界。為此，他否定了創造。和你一樣，他也認定是自己營造的世界營造了自己。為此，他否認了營造世界的是他自己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然而，真相是你和你的弟兄都出自那慈愛的天父，祂已將你們創造得一體不分。一旦著眼於那相反的「證據」，你就已徹底否定了自己的實相。只要承認是你暗中營造了那看似擋在了你和弟兄之間，既使你們倆分離，亦使你們與上主分離的一切，解脫之刻便會在你面前出現。它的一切後果都會消失殆盡，因為你已揭露了它的源頭。它好似獨立於這一源頭之外，而囚禁了你的正是這點。這就和你自以為能獨立於那創造了你的神聖源頭之外是同樣的錯誤，但你從未離開過這一源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