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一切特殊關係的目標都離不開罪。因為它們在與實相做條件交換，而那似有實無的結合則需為了它們而改造。別忘了，條件交換就是在設定界限，而任何弟兄只要與你同在一有限的關係裡，你就會恨他。你或許會以「公平」之名來維繫這一條件交換，有時你會要求自己付出代價，但更多時候或許是在要求別人。所以，你企圖以此「公平」來平息內心的罪咎，而這一罪咎則出自你接納並賦予這段關係的目的。為此之故，聖靈必須轉變這一目的，以使這段關係有用於祂，而無害於你。</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接納了這一轉變，便等同於接納「為真理騰出空間」的觀念。罪的</w:t>
      </w:r>
      <w:r w:rsidDel="00000000" w:rsidR="00000000" w:rsidRPr="00000000">
        <w:rPr>
          <w:rFonts w:ascii="Arial Unicode MS" w:cs="Arial Unicode MS" w:eastAsia="Arial Unicode MS" w:hAnsi="Arial Unicode MS"/>
          <w:b w:val="1"/>
          <w:sz w:val="36"/>
          <w:szCs w:val="36"/>
          <w:rtl w:val="0"/>
        </w:rPr>
        <w:t xml:space="preserve">源頭</w:t>
      </w:r>
      <w:r w:rsidDel="00000000" w:rsidR="00000000" w:rsidRPr="00000000">
        <w:rPr>
          <w:rFonts w:ascii="Arial Unicode MS" w:cs="Arial Unicode MS" w:eastAsia="Arial Unicode MS" w:hAnsi="Arial Unicode MS"/>
          <w:sz w:val="36"/>
          <w:szCs w:val="36"/>
          <w:rtl w:val="0"/>
        </w:rPr>
        <w:t xml:space="preserve">早</w:t>
      </w:r>
      <w:r w:rsidDel="00000000" w:rsidR="00000000" w:rsidRPr="00000000">
        <w:rPr>
          <w:rFonts w:ascii="Arial Unicode MS" w:cs="Arial Unicode MS" w:eastAsia="Arial Unicode MS" w:hAnsi="Arial Unicode MS"/>
          <w:sz w:val="36"/>
          <w:szCs w:val="36"/>
          <w:rtl w:val="0"/>
        </w:rPr>
        <w:t xml:space="preserve">已消失。你儘能想像自己仍在經歷它的後果，但那已不是你的目的，而你也不再想要它了。任何人都不會允許自己渴求的目的遭人撤換，因為這世上最受珍惜與保護的莫過於心靈接納的目的。不論是懷著冷酷或感到幸福，它都會跟隨這一目的，並永遠抱持信心，乃至信心必會帶來的堅持。你若把信心的力量投之於罪，就必然對其視而不見。但你若將其投之於愛，就必能認出它來。</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信心能夠移山倒海，這又有什麼可怪的？在它的大能跟前，這確實是小事一樁。畢竟，信心也能囚禁上主之子——只要他相信自己已遭囚禁。而他若獲釋，不過是因為他已不再相信那些腳鐐手銬；不再相信它們能監禁他，並轉而把自己的信心投之於解脫。沒有人能把同等的信心投諸兩個相反的方向。你對罪投以多少信心，就會從神聖性那兒拿走多少。而你給予神聖性多少，就會從罪那兒移除同等的量。</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信心、信念、與慧見即是你達成神聖性目標的途徑。聖靈將會藉著它們領你去往真實世界，並遠離一切你曾投以信心的幻相。這就是祂的方向；也是祂唯一看得見的方向。一旦你四處遊蕩，祂就會提醒你只有一個方向。祂的信心、信念、與慧見都是為了你而有的。一旦你徹底接納了它們，而非你自己的，你就不再需要它們了。因為信心、信念、與慧見只有在你尚未達致確定不移之境時方有意義。天堂對此聞所未聞。但你卻能藉著它們去往天堂。</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上主之子絕不可能缺乏信心，但他卻能決定其去向。不信不同於缺乏信心，而是把信心投之於虛無。投之於幻相的信心亦不致缺乏力量，因為正是基於這個，上主之子才會相信自己失去了力量。為此，他對自己抱持著不信，但卻對他錯看的自己深信不疑。因為信心、感知、與信念都是你營造的，以便能丟失確定性，並尋獲罪的蹤跡。是你選擇了這一瘋狂的去向，而藉著對此選擇投以信心，你也營造了你所渴求的東西。</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聖靈能夠運用一切罪的途徑，而你則企圖藉此尋獲罪的蹤跡。一旦為祂所用，它們就會領你朝著遠離罪的方向前進，因為祂的目的就在反方向上。祂見到的是你運用的途徑，而非你營造它們時所欲達成的目的。祂不會由你手裡拿走它們，因為它們在祂眼裡仍有價值；亦即，能幫你找回祂願你擁有的一切。你營造了感知，為的是在自己的弟兄裡挑三揀四，並與他們一同尋找罪的蹤跡。聖靈則把感知視為手段，並以此教導你神聖關係的慧見才是你唯一</w:t>
      </w:r>
      <w:r w:rsidDel="00000000" w:rsidR="00000000" w:rsidRPr="00000000">
        <w:rPr>
          <w:rFonts w:ascii="Arial Unicode MS" w:cs="Arial Unicode MS" w:eastAsia="Arial Unicode MS" w:hAnsi="Arial Unicode MS"/>
          <w:b w:val="1"/>
          <w:sz w:val="36"/>
          <w:szCs w:val="36"/>
          <w:rtl w:val="0"/>
        </w:rPr>
        <w:t xml:space="preserve">想要</w:t>
      </w:r>
      <w:r w:rsidDel="00000000" w:rsidR="00000000" w:rsidRPr="00000000">
        <w:rPr>
          <w:rFonts w:ascii="Arial Unicode MS" w:cs="Arial Unicode MS" w:eastAsia="Arial Unicode MS" w:hAnsi="Arial Unicode MS"/>
          <w:sz w:val="36"/>
          <w:szCs w:val="36"/>
          <w:rtl w:val="0"/>
        </w:rPr>
        <w:t xml:space="preserve">看見的。如此，你才會把自己的信心交付給神聖性；渴望它，並相信它，因為你有此渴望。</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信心與信念則會隨之與慧見聯手，因為過往曾服務於罪的所有手段如今都已重新導向了神聖性。因你心目中的罪即是限制，而你也會憎恨那些你企圖限制於身體的弟兄，因你心懷恐懼。你若拒絕寬恕他們，就會將他們貶為一具具身體，因為你對罪的途徑再熟悉不過。身體於是凝聚了你的信心和你的信念。但神聖性會釋放你的弟兄，並藉著移除恐懼來除去怨恨，它會深入其根源，而非僅僅將其當作一項病徵。</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任何人若樂意將自己的弟兄由身體中釋放，便能一無所懼。他們選擇讓聖靈來移除所有的限制，進而揚棄罪的途徑。他們一旦渴求能在神聖性中看見自己的弟兄，信心與信念的力量就會令他們的眼光遠遠超越身體，並維繫慧見，而非阻撓它。但首先他們得選擇認清自己的信心如何大大限制了自己對世界的了解，而一旦獲致另一種觀點，就會渴求能將它的力量安放於此。隨之而來的奇蹟亦衍生自他們的信心。因為任何人只要選擇不往罪的方向去看，聖靈就能賜予他們慧見，並引領他們去往神聖性。</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任何人一旦相信了罪，就必會相信是聖靈在要求犧牲，畢竟這些人相信</w:t>
      </w:r>
      <w:r w:rsidDel="00000000" w:rsidR="00000000" w:rsidRPr="00000000">
        <w:rPr>
          <w:rFonts w:ascii="Arial Unicode MS" w:cs="Arial Unicode MS" w:eastAsia="Arial Unicode MS" w:hAnsi="Arial Unicode MS"/>
          <w:b w:val="1"/>
          <w:sz w:val="36"/>
          <w:szCs w:val="36"/>
          <w:rtl w:val="0"/>
        </w:rPr>
        <w:t xml:space="preserve">他們的</w:t>
      </w:r>
      <w:r w:rsidDel="00000000" w:rsidR="00000000" w:rsidRPr="00000000">
        <w:rPr>
          <w:rFonts w:ascii="Arial Unicode MS" w:cs="Arial Unicode MS" w:eastAsia="Arial Unicode MS" w:hAnsi="Arial Unicode MS"/>
          <w:sz w:val="36"/>
          <w:szCs w:val="36"/>
          <w:rtl w:val="0"/>
        </w:rPr>
        <w:t xml:space="preserve">目的就是這麼完成的。弟兄啊，聖靈深知犧牲只會使人一無所獲。祂不做條件交換。而你若試圖限制祂，就會對祂心生怨恨，只因你心懷恐懼。祂給你的禮物則超過天堂另一端的任何事物。認出它的時機到了。令你的覺知結合於那業已結合的存在吧。你給弟兄的信心能使你做到這點。因為祂愛這世界，祂正是為了你而著眼於斯；祂眼裡的世界並無任何罪的汙點，而此處的純潔景象也使其美妙有如天堂。</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你對犧牲的信心已為其賦予了它在你眼裡的巨大力量；但你尚未了悟正是它才使你無法看見。因為犧牲必然是一具身體在搾取另一具身體。心靈既無法要求自己犧牲，也無法接受它。而身體亦然。犧牲的動機內在於心靈，它企圖利用身體來落實罪的手段，因它相信了罪。為此，那些相信罪有其價值的人便不免相信心靈與身體的結合。於是犧牲也總會成為限制的手段，乃至怨恨的手段。</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你還以為聖靈會關切這個嗎？祂的目的若是要領你</w:t>
      </w:r>
      <w:r w:rsidDel="00000000" w:rsidR="00000000" w:rsidRPr="00000000">
        <w:rPr>
          <w:rFonts w:ascii="Arial Unicode MS" w:cs="Arial Unicode MS" w:eastAsia="Arial Unicode MS" w:hAnsi="Arial Unicode MS"/>
          <w:b w:val="1"/>
          <w:sz w:val="36"/>
          <w:szCs w:val="36"/>
          <w:rtl w:val="0"/>
        </w:rPr>
        <w:t xml:space="preserve">遠離</w:t>
      </w:r>
      <w:r w:rsidDel="00000000" w:rsidR="00000000" w:rsidRPr="00000000">
        <w:rPr>
          <w:rFonts w:ascii="Arial Unicode MS" w:cs="Arial Unicode MS" w:eastAsia="Arial Unicode MS" w:hAnsi="Arial Unicode MS"/>
          <w:sz w:val="36"/>
          <w:szCs w:val="36"/>
          <w:rtl w:val="0"/>
        </w:rPr>
        <w:t xml:space="preserve">它，就不會將它送到你手裡。你以為祂會為了令你受益而剝奪你。但「受益」與「剝奪」卻屬對立之物，因而無法在任何方面成就有意義的結合。這就好比你說，因為月亮和太陽會隨著白晝與黑夜出現，所以它們必會結合為一。但你若見到其中一個，表示另一個必已消失在你的眼前。而發出光明的那一個也不可能與須在黑暗裡才能叫人看見的另一個大同小異。二者都不會向對方索要犧牲。但它們的存在卻都仰仗彼此的缺席。</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12. 心靈造出身體，就是為了給罪獻祭，因此你仍能在漆黑之中看見它。但在慧見的光照下你卻能以不同觀點看它。它會服務於聖靈的目的，而你也能對此抱以信心，並賦予它力量，使其成為協助盲者復明的有效手段。而他們一旦睜眼去看，他們的目光就會如你的一般超越身體。你賦予身體的信心與信念屬於無形無相之境。你已把感知、信念、與信心由心靈賦予了身體。如今，讓它們返回製造它們的主體，好讓它仍能運用它們來拯救自己脫離它所營造之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