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可憐可憐你自己吧，當了這麼久的奴隸。你真該高興，那些為上主結合的皆已團聚，而毋需各自著眼於罪。任兩者皆無法一同著眼於罪，因為他們絕無法在同一時空看見它。罪純屬個人感知，每個人都會在別人身上看見罪，卻相信它在自身之內。每個人似乎都會犯不同的錯，而那又是他人無法理解的。弟兄啊，那是同一心靈所犯的同個錯誤，而犯錯的心靈也會以同樣的方式寬恕它。你關係裡的神聖性寬恕了你和你的弟兄，化解了你們都相信且看見的種種結果。一旦它們不見了蹤影，你對罪的需求也會隨之而去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誰需要罪？只有那些孤獨、孤寂之人，他們眼裡的弟兄與自己相異。就是這眼裏見到卻仍屬虛妄的差異看似合理化了你對罪的需求，這一需求雖是虛妄，卻是你親眼所見。而罪若是真的，這一切亦復如是。因為不神聖的關係倚靠的是差異，而關係中的任一方都會相信別人擁有他所沒有的東西。他們之所以相聚，就是為了搶奪他人、圓滿自己。他們會待在這段關係中，直到相信再也沒有什麼好偷的為止，接著前往下一段關係。就這樣，他們遊蕩在一個充滿陌生人的世界裏，這些人不同於他們，即便和他們的身體同在一個屋簷下，也得不到庇護；即便和他們共處一室，卻依舊相隔萬里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神聖關係則會由一不同的前提發端。任何一方都會向內觀照，並看見自己實無缺乏。一旦接納了自己的圓滿，他便會藉著與人結合來延伸它，而這人也會如他一般圓滿。他眼裡的這些自我並無差異，畢竟差異只屬於身體。為此，他不會著眼於自己意欲得取之物。他也不會否定自己的實相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畢竟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那即是真理。他就佇立在天堂之下，但已足夠靠近，不致掉回人間。因為這一關係內含天堂的神聖性。它和天堂既如此肖似，又會離家多遠？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試想一段神聖關係能教你的是什麼！對差異的信念將會在此得到化解。相信差異將會在此轉變為相信同一性。你眼裡的差異亦會在此脫胎換骨，成為慧見。現在，理性得以引領你和你的弟兄走向合一，那才是符合邏輯的結論。它必須延伸出去，一如你也藉著和弟兄的結合而延伸。它必須向外越過自身的範疇，一如你向外越過了身體，以便你和你的弟兄能結合為一。現在，你眼裡的同一性延伸了出去，並最終抹除了所有差別之感，以便藏於一切差別之下的同一性能昭然於世。在這金黃閉環中你認出了上主之子。畢竟誕生於神聖關係中的便永不磨滅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