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受造即是上主聖念的總和，不論就數目或分佈的範圍，都沒有任何限制。只有愛才會創造，而其受造必然與之肖似。經它創造的一切不曾在任何時刻銷聲匿跡。它創造的任何事物也不會在未來的某時某刻蒙受損失。上主的聖念永遠永遠都會與過去和現在的模樣分毫不差，且亦不隨著時間的流逝與終結而轉變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造物已把自己的一切大能賜給了自己的聖念。因為祂欲使愛藉著延伸而有所增益。為此，祂的聖子參與了創造，進而必也共享了創造的大能。時間一旦終結，上主旨意之下的永恆一體必然仍屬一體；即便在時間之流裡，它也未曾改變，仍與時間之念開始前的模樣不差分毫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受造即是一切幻相的反面，因為受造即是真理。受造即是神聖的上主之子，因為在創造中祂的旨意得以在所有層面臻至圓滿，令每個部分都蘊含著整體。它的一體性永遠神聖不可侵犯；永遠蘊含在祂那神聖的旨意中，且徹底超越於傷害、分裂、不完美、或任何一點罪的污漬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就是上主的受造，上主之子。我們好似個個不同，且渾然不覺我們與祂的永恆一體性。然而，一旦穿越所有的懷疑與恐懼，就會發覺確定性依舊存在。因為愛一向與自己的所有聖念同在，它的篤定也非它們莫屬。上主的記憶就在我們那神聖的心靈裏，而我們的心也了知自己與造物無二無別。讓我們只把自己的任務聚焦於這一記憶的回歸，聚焦於讓上主的旨意承行於世，聚焦於恢復清明的神智，並僅僅活出上主創造的模樣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天父呼喚著我們。我們也聽見了祂的天音，並以造物也就是神聖性之名寬恕了受造，那受造共享了祂的神聖性；祂的神聖性也仍是我們的一部分。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