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（93）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光明、喜樂、與平安常在我心。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我即是光明、喜樂、與平安的歸宿。我要迎接它們進入我與上主共享的歸宿，因為我即是祂的一部分。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（94）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我仍是上主創造的模樣。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永恆不易的那一位將我創造得與之肖似，所以我也永不改變。我和祂一體，反之亦然。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光明、喜樂、與平安常在我心。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