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小我即是偶像膜拜；它代表了一個有限而分裂的自我，投生於一具身體，註定受苦，並在死亡裏結束自己的生命。它的「意願」則會把上主的旨意視為仇敵，進而採取足以令後者受到否定的形式。小我「證明了」力量即是脆弱，愛即是恐懼，生命實是死亡，只有上主的對立面才真實存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小我即是神智不清。出於恐懼，它退居在了遍在之外，遠離神聖的一切，且與無限之境分隔兩地。出於神智不清，它自認勝過了上主。而在它那可怕的自主狀態中，它「見到」上主的旨意已被摧毀。它夢見了懲罰，並對夢中的人物感到顫慄不已；他們不僅是它的敵人，還會在它發動攻擊以確保自身安全之前試圖謀殺它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之子並無小我。他既安居上主之內，又怎會知道有瘋狂與上主的死亡？他既活在永恆的喜樂中，又怎會知道有悲傷與痛苦？環繞著他的既只有永不被打攪、且一派祥和的永恆平安，沉浸於那深深的靜謐與安寧，他又怎會知道有恐懼與懲罰、罪與咎、憎恨與攻擊？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了知實相即是無視於小我及其思維、它的造作、它的行動、它的法則與信念、它的夢境、它的希望、它那自我救贖的計劃、以及相信它所引發的代價。在受苦受難裏，你為了相信它而付出的代價是如此之巨，以致聖子的十字架苦刑被夜以繼日的供奉在那黑暗的祭壇上，而他的血必須流淌到祭壇跟前，以利小我那病態的追隨者準備在此送死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但只需一朵寬恕的百合，便可把黑暗轉為光明、幻相的祭壇轉為生命的聖殿。而平安也將永遠恢復於那神聖的心靈，上主將其創造為祂的聖子、祂的居所、祂的喜樂、祂的愛，完全非祂莫屬、也完全與祂一體。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