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就是上主之子，完整、圓滿、且已獲治癒，在那聖愛的映照下閃耀不已。祂的受造已在我內聖化，它們的永生也受到了保障。在我之內，愛臻於完美，恐懼成了天方夜譚，喜樂的扎根亦無對立。我就是上主的神聖居所。我就是天堂，而祂的愛便在此安居。我就是祂那神聖的無罪之境，因為祂的純潔便在我的之內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即將不再使用文字。不過，你與我一同獻給了上主一年時光，而在這最後的幾天裏，我們也尋獲了你我共享的唯一目的。於是你加入了我，而我的真面目也成了你的。我們的真實身分不落言詮。但我們可以在此實現自己的任務，而那亦是言語可以談論和教導的——只需我們活出那言語的內涵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們是救恩的攜帶者。我們要接納自己的救世角色，只要我們協力寬恕，便可拯救世界。那便是我們的禮物，而我們也因此得到了它。我們把所有人視為弟兄，並把一切事物看作良善。我們並不尋求天堂大門之內的任務。一旦我們完成自己的任務，真知便會再度出現。我們只專注於迎接真理的到來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基督的慧見需藉我們的眼來看見這世界徹底擺脫了罪的信念。只有我們的耳才得以聽見上主之音宣告這世界純潔無罪。也只有我們的心才可合而為一，並祝福世界。而藉由我們所達致的一體性，我們呼喚所有弟兄，祈求他們共享我們的平安並完善我們的喜樂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們就是替上主發言的神聖信使，只要是祂遣送過來的弟兄，我們都要將祂的聖言帶到，從而發覺那聖言就刻在我們心底。由此，我們的心也改變了對我們所為何來的看法，包括我們理應服務的對象。我們為上主之子帶來了福音，因為他自認在受苦。如今，他已得救。而他一旦見到天堂之門在他的面前開啟，就會一腳跨入並消失於上主的核心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