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死亡只是一念，卻有種種形式，往往叫人認不出來。它可以呈現為悲傷、恐懼、焦慮、或懷疑；憤怒、不忠、和缺乏信任；對身體的焦慮、嫉妒、乃至諸種形式——其中，前來試探你的都是渴望成為「非你」的那個願望。這一切思維不過反映出死亡已被你供奉為拯救者與帶來解脫的那一位。</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死亡之念看似神通廣大，它是恐懼的化身、罪的巢穴、咎的神明、乃至一切幻相與騙局的主宰。它好似把所有生靈都握在它那枯槁的手裡；一切希望與期盼都將被它捏個粉碎；所有的目標在它眼裏也只是一場空。老弱殘病之人對著它的形象頂禮膜拜，因為他們相信只有它才無比真實，既不可避免，亦值得信賴。因為只有它必會到來。</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在你眼裡，死亡以外的一切都是無常的，不論得之多麼不易，都如白駒之過隙，它們的結局是不確定的，才激起的希望隨時可能破滅，餘下的只有夢醒時的塵土與灰燼，抱負與夢境則不見了蹤影。但死亡必會如期而至。時候一到，它的腳步就必會朝著你靠近。它不可能不把一切生靈收歸為它的俘虜。</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難道你寧可對這種偶像俯首稱臣？這不啻是在塵土造出的偶像裏感知上主的大能與力量。這不啻是把上主的對手拱為一切受造之主，它的力量大過上主旨意裏的生命、綿延不盡的愛、乃至天堂那完美且永不改易的恆定性。這不啻是在擊退聖父與聖子的旨意，令其長眠於死亡放置的墓碑之下，此處躺著的正是聖子的身體。</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他敗得滿身罪咎，死亡說他是什麼，他就是什麼。他的墓誌銘已由死亡親自寫就，但上頭獨缺他的名姓，畢竟他已歸了塵土。只有這幾個字：「此處長眠的是上主已死的見證。」死亡就這麼一遍、一遍書寫著，與此同時，它的膜拜者亦俯首同意，且匍匐在地，內心充滿恐懼地悄聲說道：「確實如此。」</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一旦你膜拜了死亡的某種形式，就不可能選出一些自己並不珍視的來逃躲，同時又相信其餘的一切。因為死亡是全面的。要不一切都得死去，要不它們 永生不死。不可能有中間地帶。我們已再次遇上那顯而易見的觀點，那是神智清明的人都必會接受的：和某一思維完全矛盾的觀點不可能為真，除非與之相反的觀點被證明為假。</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上主已死的想法極其荒謬，即便是神智不清的人也難以相信。因為那表示上主曾經活過，卻不知怎麼地毀滅了；顯然是被不希望祂活下去的人給殺了。他們的意願壓倒了上主的旨意，永恆的生命也因此讓位給了死亡。聖父一死，聖子亦隨之走上絕路。</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膜拜死亡的人或許會心生恐懼。然而，諸如此類的思維豈能使人恐懼？他們一旦看清自己相信的不過是這些，便可立即得到解脫。今日，你就要令他們明白這點。死亡並不存在，此刻我們就要否定死亡的所有形式，為了他們的救恩，也為了我們的。上主並未營造死亡。為此，不論它呈現為何種形式，都是幻相。這就是今日我們所要採取的觀點。我們有能力跨越死亡、迎向那背後的生命。</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b w:val="1"/>
          <w:sz w:val="36"/>
          <w:szCs w:val="36"/>
        </w:rPr>
      </w:pPr>
      <w:r w:rsidDel="00000000" w:rsidR="00000000" w:rsidRPr="00000000">
        <w:rPr>
          <w:rFonts w:ascii="Arial Unicode MS" w:cs="Arial Unicode MS" w:eastAsia="Arial Unicode MS" w:hAnsi="Arial Unicode MS"/>
          <w:b w:val="1"/>
          <w:sz w:val="36"/>
          <w:szCs w:val="36"/>
          <w:rtl w:val="0"/>
        </w:rPr>
        <w:t xml:space="preserve">9. 父啊，今日，祝福我們的雙眼吧。我們是祢的信使，因而只願見到祢的愛映照在萬物裏的榮光閃閃燦燦。我們的一舉一動都在祢內。我們從未與祢的永恆生命分離。死亡並不存在，因為那不是祢的旨意。祢把我們安放於何處，我們就在那兒安居，並且和祢乃至一切生靈共享同一生命，如此我們才能成為祢的一部份，永遠肖似於祢。祢的聖念被我們納為己有，而我們的心願也永遠和祢的一體不分。阿門。</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