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（151）萬物皆是上主之音的迴響。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（152）抉擇的力量非我莫屬。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