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天父的神聖旨意便是要你圓滿祂，而你的自性則應成為祂的聖子，永遠如祂一般純潔，既出於愛、護存於愛，又把愛向外延伸，且以它之名行創造，永遠與上主也與你的自性一體。然而，在一個充斥著嫉妒、怨恨、與攻擊的世界裡，這種任務又能有何意義？</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為此之故，基於世間的情況，你在這兒肩負了一項任務。畢竟，又有誰能明瞭遠非他能輕易把握的語言？寬恕代表了你在此處的任務。它並不出自上主，因為那是化解非真之物的方式。畢竟，有誰能饒恕天堂？但是在人間，你需要方法來放下幻相。受造等著你回歸，為的是被肯認，而非使其完滿。</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在這世上，人們根本想像不出創造是怎麼一回事。在此，它並無任何意義。人世間和它最為相近的則屬寬恕。畢竟它出自天堂，所以無形無相。不過，出自上主的那一位卻能把純粹的無形轉譯為有形。祂所營造的仍是夢境，但已與覺醒近在咫尺，白晝的光明已可照入，而你一旦睜開眼，便可著眼於這些夢境為你獻上的喜悅景象。</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寬恕溫柔的注視著天堂一無所知的一切，它會看著它們消失殆盡，並在這世上留下一塊乾淨無痕的石板，好讓上主的聖言取代原先寫著的無謂象徵。寬恕即是我們超克死亡恐懼的途徑，因為它不再令人不可自拔，罪咎也已消失殆盡。寬恕可以令人看清身體的本質；就是個教學的工具，學習一旦終結，它就會被放在一邊，而學習者則一點兒也不受此影響。</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心靈若無身體，就不會犯錯。它並不相信自己會死，或在無情的攻擊之中束手無策。憤怒既已成了天方夜譚，又何須恐慌？一旦擺脫了一切攻擊的源頭、悲苦的內核與恐懼的地域，又豈能受到恐懼的攻擊？只有寬恕能讓心靈不再堅信身體就是自己的家。只有寬恕能替聖子恢復上主願他擁有的平安。只有寬恕能說服上主之子再度著眼於自己的神聖性。</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憤怒一旦消逝，你就會真切地看見沒有誰需要為了基督的慧見與看見的贈禮而做出犧牲，而痛苦卻會遠離飽受折磨的病態心靈。這不好嗎？這有什麼好怕的？或者，你應企盼它的到來，並帶著感激和喜樂加以接納？我們都是一個，所以你當放棄虛無。但上主確實已給了我們一切。</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不過，我們仍需寬恕，好認清這一真相。少了它那仁慈的光芒，我們就會在黑暗中跌跌撞撞，理性也只會被用於合理化我們的忿怒與攻擊。我們的了解極為有限，以致我們自以為了解的不過是衍生自錯誤的混淆。我們已迷失在變換的夢境與恐懼的念頭所釀成的迷霧之中，雙眼緊閉，看不見光明；一心膜拜著根本不存在的東西。</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除非你已寬恕了你所見到、想到、或想像出來的每一個人，否則又怎能重生於基督之內？如果你囚禁了任何人，又豈能得到自由？獄卒並不自由，因為他和自己的犯人綁在了一起。他必須確保犯人不會逃跑，所以得把時間花在看守犯人上。限制了犯人的鐵條則成了獄卒與犯人共同生活的世界。對於二者而言，只有犯人得到釋放，通向自由的途徑才得以開啟。</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為此之故，不要囚禁任何人。你應釋放，而非束縛，如此你才能得到自由。方法相當單純。只要憤怒刺痛了你，你就該醒悟自己已把利劍舉在了頭上。而它會落下，還是被移走，端看你選擇的是天譴，還是自由。為此，看似使你忍不住想發怒的每個人都能拯救你脫離死亡的牢籠。所以你該返還的是感激，而不是痛苦。</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今日你應心懷憐憫。那是上主之子應得的。此刻要你接納自由之道的就是他。別否定他。天父對他的愛非你莫屬。寬恕他才是你在人世間的任務，如此你方能再度接納他作為自己的真實身分。他仍是上主創造的模樣。而他是什麼，你就是什麼。此刻就寬恕他的罪吧，以便看清你和他一體不二。</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