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（181）我信任自己的弟兄，他們和我一體。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沒有人不是我的弟兄。一體性祝福了我，連同上主的宇宙，祂既是我的天父，亦是創造了整體，也就是自性的唯一造物，而自性則永遠與我一體。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