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（194）我把未來交到上主手裡。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過去早已消逝；未來尚未到來。此刻我已擺脫了它們。畢竟上主給予的一切都是永久的。而我也只接納它們作為非我莫屬之物。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