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誤以為自己的生命已與上主分離，成了一踽踽獨行的游離個體，且以身體為家。如今我已明白自己的生命屬於上主，而我既無其他的家園，也無法脫離祂而存在。祂的聖念無一不是我的一部分，而不屬於祂的也無法為我所有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讓我們著眼於基督的面容，而非自身的錯誤。因為我們既是祢的聖子，亦屬純潔無罪。我們寧願著眼於自身的無罪，因為罪咎必會宣稱我們不是祢的聖子。而我們已不願遺忘祢。我們在此孤單寂寞、渴求天堂，只有回家我們才能自在。今日我們就要回家。我們的聖名非祢莫屬，我們承認自己就是祢的聖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