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祢對我的信任如此之深，我必然值得。祢創造了我，且知曉我的真面目。但祢卻把聖子的救恩交到我手裡，令它操之於我。祢一定深深愛著我。而我也必須安住在神聖性中，以便祢把聖子交給我時得以確保他的安全無虞，而祂仍是祢的一部分，亦非我莫屬，因為祂就是我的自性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為此，今日我們將再度停下來思索天父對我們的愛有多深。而祂的聖子既出自祂的愛，又和祂有多親，因為祂的愛只有在他內才得以完滿。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