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別讓那虛假的謙遜掩蓋了我們的真相。相反的，我們應感激天父賜給我們的禮物。祂既與一切弟兄共享了祂的榮耀，我們又豈能在弟兄身上見到罪與咎的蹤跡？而祂既以永恆的愛無時或止地愛著聖子，知曉他仍是祂最初創造的模樣，我們又豈能不是他們中的一個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父啊，感激祢讓光明永遠在我們心中照耀。而我們也榮耀它，因為祢把它和我們共享。我們在那光中、亦在祢內合而為一，並與一切受造乃至我們自己和諧共處。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