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並不認為今日我能選擇的只有平安。然而，上主向我保證祂的聖子與祂肖似。祂說我就是祂的聖子，今日，讓我對祂抱以信心。讓我選擇擁有的平安今日就能見證祂所言不虛。上主之子無憂無慮，且必然永遠安住在天堂的平安裏。今日，我願以祂之名給予，以便發覺天父對我的旨意，進而接納和擁有它，並把它帶給天父的所有聖子，乃至我自己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父啊，我願以此與祢共度這一日。祢的聖子沒有忘記祢。祢給他的平安還在他心裡，而我選擇在那兒度過今日的光陰。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