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並未造出自己，即便神智失常使我這麼相信。但我既是祢的聖念，就未曾離開自己的神聖源頭，且依舊從屬於創造了我的那一位。父啊，祢的聖子今日正呼喚著祢。讓我記著，創造了我的是祢。讓我記著自己的真實身分。讓我的純潔無罪在基督慧見中再度出現，今日我願藉此去看弟兄與自己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如今，我們的神聖源頭已被憶起，而我們終於在此尋獲了自己的真實身分。我們神聖無比，因為我們的源頭對罪一無所知。我們既是祂的聖子，就無二無別，也與祂肖似。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