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祢把祢所有的聖子賜給了我，作為我眼中的救主與策士；他們帶來了祢的神聖天音。他們映照出了祢的容貌，而基督也在他們內藉由自性回望著我。別讓祢的聖子忘了祢的聖名。別讓祢的聖子忘了他的神聖源頭。別讓祢的聖子忘了他的名即是祢的名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我們要呼喚上主的名與自己的名，肯認我們每個人內的自性，從而進入天國；結合於上主的聖愛裏。上主給了我們多少的救主啊！他們既已指向上主，而上主也已令他們充塞寰宇，並給了我們慧見，好看見他們，我們又怎會迷失通往祂的道路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