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每一日、每一個小時、和每個當下，我都在選擇自己想看的事物、想聽的聲音、和想要的見證——它們證實了我所想見到的真理。今日，我選擇著眼於基督讓我去看的事物，聆聽上主之音，並力圖見證受造的真面目。在基督的目光裏，世界與上主的受造合而為一，它們一結合，所有的感知都會消失殆盡。祂那仁慈的目光可以拯救世界脫離死亡，因為任何事物只要經祂著眼，就必會活出生命，並憶起聖父與聖子，也就是那合一的造物與受造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父啊，基督慧見即是通往祢的途徑。祂眼裏的景象替我迎接並恢復了祢的記憶。這便是我今日選擇去看的一切。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