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Unicode MS" w:hAnsi="Arial Unicode MS" w:cs="Arial Unicode MS"/>
          <w:sz w:val="36"/>
          <w:sz-cs w:val="36"/>
        </w:rPr>
        <w:t xml:space="preserve">1. 父啊，祢的旨意非我莫屬，此外無他。沒有任何其他的心願是我能擁有的。讓我別再嘗試營造另一個心願，因為那毫無意義，只會令我痛苦。唯有祢的旨意能使我幸福，也唯有它才存在。我若想得到唯有祢才給得出的禮物，就必須親自接納祢的旨意，進入那無所矛盾的平安,不論就存在或意願而言，祢的聖子都和祢一體，也沒有什麼能與那神聖的真相相矛盾，亦即，我仍是祢創造的模樣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2. 藉著這一禱詞，我們默默地進入那無所矛盾的境界，因為我們已能認清自己的神聖心願即是上主的旨意，繼而也使二者合而為一。</w:t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