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祢的旨意非我莫屬，此外無他。沒有任何其他的心願是我能擁有的。讓我別再嘗試營造另一個心願，因為那毫無意義，只會令我痛苦。唯有祢的旨意能使我幸福，也唯有它才存在。我若想得到唯有祢才給得出的禮物，就必須親自接納祢的旨意，進入那無所矛盾的平安。不論就存在或意願而言，祢的聖子都和祢一體，也沒有什麼能與那神聖的真相相矛盾，亦即，我仍是祢創造的模樣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藉著這一禱詞，我們默默地進入那無所矛盾的境界，因為我們已能認清自己的神聖心願即是上主的旨意，繼而也使二者合而為一。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