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我對時間的認知使我達不到自己的目標。如果我選擇跨越時間、直抵永恆，就必須改變時間在我心目中的用途。時間的目的並不在讓過去與未來保持一致。我能由時間中解脫的唯一窗口即是現在。因為此刻寬恕已前來放我自由。基督的降生即是現在，既無過去，也無未來。祂已來到這世界，並把那當下的祝福賜給了它，恢復了它既有的愛與永恆。而愛一向都在，就在此時、此地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父啊，感激這一刻。現在我已蒙受了救贖。此刻即是祢為聖子指定的解脫之刻，以及這世界的救恩之刻，而世界即在他心中。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