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願與祢共度這一日，因為祢已決定我的每一日都應如此。而我將體驗到的一切必不屬於光陰。出現在我心中的喜樂乃與時日無涉，因為它出自天堂，並被賜予祢的聖子。這一日將成為祢的甜美提示，好讓我憶起祢，它既是祢對聖子的恩典與呼召，亦象徵了祢的恩典已來到我面前，而祢願我今日便可解脫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將共度這一日，你與我。祂給了我們救恩，令我們得著了自由，只要我們向祂唱誦感激與喜樂，整個世界就會與我們合而為一。我們已恢復了平安與神聖。今日我們將一無所懼，因為我們已在心底迎接了愛的到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