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相信祢的聖子可以令自己受苦，是多愚蠢的事啊！他豈能計劃自己的天譴，卻得不到一條解脫之路？父啊，祢愛著我。祢絕不會讓我孤苦無依，死在這痛苦與殘酷的世界裏。我怎麼能認為愛已離開了自己？愛的旨意乃是唯一。恐懼既是個夢境，亦無法與祢的旨意相衝突。衝突即是沉睡，平安則是覺醒。死亡是個幻相，生命卻屬永恆的真理。祢的旨意並無對立。衝突並不存在，因為我的心願就是祢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寬恕使我們明白上主的旨意乃是一個，而我們也共享了它。今日，讓我們著眼於寬恕展現的神聖景象，以便尋獲上主的平安。阿門。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