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父啊，我何需等待祢所允諾的喜樂？畢竟祢絕不會對那流浪中的聖子食言。我敢肯定自己的寶藏正等著我前去，我只需伸出手，就可尋獲它。即便是現在，我也已摸到了一點邊。它就近在咫尺。我無需任何等待，即可永遠平安。我只選擇祢，乃至於我的真實身分。祢的聖子將活出祂自己，並了知祢就是祂的天父與造物，與他的愛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