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只有祢才記得何為我真心所願，因為祢記著我的真實身分。祢既為上主發言，便是在為我發言。而祢給我的一切莫不出自上主。父啊，祢的天音為此非我莫屬，而我所渴求便是祢賜我的一切，乃至祢替我選定的形式，不差毫釐。讓我憶起自己所不明白的一切，也讓我安靜下來，以便憶起。讓我別再忘記祢的愛與關切，因為祢一向會令我覺知到祢對聖子的允諾。讓我別再忘記自我便是虛無，而自性才是一切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