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今日我們就要寬恕祢的世界，並使受造回歸於祢。我們已誤解了一切。但我們無法將神聖的上主之子變為罪人。只要是被祢創造為無罪的，就永永遠遠的無罪。那正是我們的寫照。而我們也滿心歡喜地得知過往犯下的錯誤對於我們並無實質影響。罪只能是天方夜譚，基於這一事實，寬恕的根基比起我們眼裏的虛幻世界要來得穩固與確定。協助我們寬恕吧，我們渴求解脫。協助我們寬恕吧，我們渴求平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