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基督即是上主創造的聖子。祂就是我們共享的自性，令我們與彼此、與上主合而為一。祂便是依舊安住於天心的聖念，那亦是祂的源頭。祂並未離開自己的神聖家園，或失去祂創生其中的純潔無罪。祂永遠安住在上主的天心內，從不改變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基督的紐帶使你得以與上主一體，並確保了分裂無非是個絕望的幻相，因為希望永遠安住在祂內。你的心從屬於祂的心，反之亦然。上主的答覆就蘊含在祂的這部分內；其中，你已做出了所有決定，而幻夢也已終結。不論肉眼見到了什麼，祂都不為所動。因為天父雖把拯救你的方法安放在了祂內，祂也依舊是自性，如祂的天父那般純潔無罪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基督既是聖靈的家園，也只安居於上主天家，祂在你那神聖心靈的天堂裏便可永保平安。這就是你內真實不虛的唯一部分。其餘的都是幻夢。但這些幻夢將被交給基督，並消失在祂的榮光裏，而你的神聖自性——基督——最終也將被啟示給你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聖靈將由你內的基督延伸至一切夢境，令它們來到自己跟前，並將其轉譯為真理。祂會代之以終極夢境——這一終結夢境的方式乃上主所指定。因為寬恕既已安住於這世界，平安也已降臨於每一位上主之子，還有什麼能使萬物持續分裂——畢竟，你也只看得見基督的面容？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而這一神聖面容象徵的無非是學習的時光已然終結，救贖的目標也終於達成，那麼要見到這一面容，又需要多長時間？為此，讓我們力圖找尋這一面容，而忽略其餘的一切。一旦見到祂的榮光，我們就會明白自己無需學習、感知、或時間，或神聖自性之外的一切，因為那就是基督，亦即上主創造的聖子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