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今日所要複習的觀念如下：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1.（61）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我乃世界之光。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上天賦予了我點亮世界的任務，我是多麼地神聖！讓我在自己的神聖性前靜下心來。讓我內心的衝突在它那寧靜的光照下消失殆盡。讓我在它的平安裡憶起自己的真實身分。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2. 一旦好似出現特殊難題，則可運用如下的具體形式來操練這一觀念：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讓我別再遮蔽我內的世界之光。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讓世界之光徹底照亮這一表象。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這一陰影將會在光照裡消失。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3. （62）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寬恕即是我的任務，因為我乃世界之光。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只有接納自己的任務，我才看得見內在的光明。只有在此光明中，我才能清晰且毫不含糊地看見自己的任務。我的接納並不取決於認清自身任務的本質，畢竟我尚未了解寬恕。但我願信任我將在此光明中如實看清它的模樣。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4. 運用這一觀念的具體形式可以有：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讓這個幫我學會寬恕的涵義。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讓我別把自己的任務與心願分離。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我不願為了外來的目的而利用這個。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