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EC" w:rsidRDefault="00813D8E">
      <w:pPr>
        <w:rPr>
          <w:lang w:val="el-GR"/>
        </w:rPr>
      </w:pPr>
      <w:r>
        <w:rPr>
          <w:b/>
          <w:u w:val="single"/>
          <w:lang w:val="el-GR"/>
        </w:rPr>
        <w:t>Συνεδρία 2</w:t>
      </w:r>
      <w:r w:rsidR="00C66700">
        <w:rPr>
          <w:lang w:val="el-GR"/>
        </w:rPr>
        <w:t xml:space="preserve">:    Ημερομηνία: </w:t>
      </w:r>
      <w:r w:rsidR="00064C60">
        <w:rPr>
          <w:lang w:val="el-GR"/>
        </w:rPr>
        <w:t>20</w:t>
      </w:r>
      <w:r w:rsidR="00C66700">
        <w:rPr>
          <w:lang w:val="el-GR"/>
        </w:rPr>
        <w:t>/12/2016    Ώρα</w:t>
      </w:r>
      <w:r w:rsidR="00637336">
        <w:rPr>
          <w:lang w:val="el-GR"/>
        </w:rPr>
        <w:t>: 15:35</w:t>
      </w:r>
    </w:p>
    <w:p w:rsidR="00C66700" w:rsidRDefault="00C66700">
      <w:pPr>
        <w:rPr>
          <w:lang w:val="el-GR"/>
        </w:rPr>
      </w:pPr>
    </w:p>
    <w:p w:rsidR="00C66700" w:rsidRDefault="00C66700">
      <w:r>
        <w:rPr>
          <w:lang w:val="el-GR"/>
        </w:rPr>
        <w:t>Γράφημα</w:t>
      </w:r>
      <w:r w:rsidRPr="00C66700">
        <w:t xml:space="preserve"> </w:t>
      </w:r>
      <w:r>
        <w:t>G</w:t>
      </w:r>
      <w:r w:rsidRPr="00C66700">
        <w:t>1 (</w:t>
      </w:r>
      <w:proofErr w:type="spellStart"/>
      <w:r>
        <w:t>echoPackets</w:t>
      </w:r>
      <w:proofErr w:type="spellEnd"/>
      <w:r>
        <w:t xml:space="preserve"> Response Times</w:t>
      </w:r>
      <w:r w:rsidR="00DD7BF1">
        <w:t xml:space="preserve"> – code: </w:t>
      </w:r>
      <w:r w:rsidR="0075479C">
        <w:t>E0790</w:t>
      </w:r>
      <w:r>
        <w:t>)</w:t>
      </w:r>
    </w:p>
    <w:p w:rsidR="00C66700" w:rsidRDefault="009A55D7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  <w:r>
        <w:rPr>
          <w:lang w:val="el-GR"/>
        </w:rPr>
        <w:lastRenderedPageBreak/>
        <w:t>Εικόνα Ε1 (εικόνα χωρίς σφάλματα</w:t>
      </w:r>
      <w:r w:rsidR="00DD7BF1" w:rsidRPr="00DD7BF1">
        <w:rPr>
          <w:lang w:val="el-GR"/>
        </w:rPr>
        <w:t xml:space="preserve"> – </w:t>
      </w:r>
      <w:r w:rsidR="00DD7BF1">
        <w:t>code</w:t>
      </w:r>
      <w:r w:rsidR="00DD7BF1" w:rsidRPr="00DD7BF1">
        <w:rPr>
          <w:lang w:val="el-GR"/>
        </w:rPr>
        <w:t xml:space="preserve">: </w:t>
      </w:r>
      <w:r w:rsidR="00DD7BF1">
        <w:t>M</w:t>
      </w:r>
      <w:r w:rsidR="00DD7BF1" w:rsidRPr="00DD7BF1">
        <w:rPr>
          <w:lang w:val="el-GR"/>
        </w:rPr>
        <w:t>6746</w:t>
      </w:r>
      <w:r>
        <w:rPr>
          <w:lang w:val="el-GR"/>
        </w:rPr>
        <w:t>)</w:t>
      </w:r>
    </w:p>
    <w:p w:rsidR="00C66700" w:rsidRDefault="009A55D7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WithoutErrors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  <w:r>
        <w:rPr>
          <w:lang w:val="el-GR"/>
        </w:rPr>
        <w:lastRenderedPageBreak/>
        <w:t>Εικόνα Ε2 (εικόνα με σφάλματα</w:t>
      </w:r>
      <w:r w:rsidR="00DD7BF1" w:rsidRPr="0075479C">
        <w:rPr>
          <w:lang w:val="el-GR"/>
        </w:rPr>
        <w:t xml:space="preserve"> – </w:t>
      </w:r>
      <w:r w:rsidR="00DD7BF1">
        <w:t>code</w:t>
      </w:r>
      <w:r w:rsidR="00DD7BF1" w:rsidRPr="0075479C">
        <w:rPr>
          <w:lang w:val="el-GR"/>
        </w:rPr>
        <w:t xml:space="preserve">: </w:t>
      </w:r>
      <w:r w:rsidR="00DD7BF1">
        <w:t>G</w:t>
      </w:r>
      <w:r w:rsidR="00DD7BF1" w:rsidRPr="0075479C">
        <w:rPr>
          <w:lang w:val="el-GR"/>
        </w:rPr>
        <w:t>7681</w:t>
      </w:r>
      <w:r>
        <w:rPr>
          <w:lang w:val="el-GR"/>
        </w:rPr>
        <w:t>)</w:t>
      </w:r>
    </w:p>
    <w:p w:rsidR="00C66700" w:rsidRDefault="009A55D7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WithErrors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C66700">
      <w:r>
        <w:rPr>
          <w:lang w:val="el-GR"/>
        </w:rPr>
        <w:lastRenderedPageBreak/>
        <w:t>Εικόνα</w:t>
      </w:r>
      <w:r w:rsidRPr="00C66700">
        <w:t xml:space="preserve"> </w:t>
      </w:r>
      <w:r>
        <w:t>M1</w:t>
      </w:r>
      <w:r w:rsidRPr="00C66700">
        <w:t xml:space="preserve"> (</w:t>
      </w:r>
      <w:r>
        <w:t>GPS Tracking System</w:t>
      </w:r>
      <w:r w:rsidR="0075479C">
        <w:t xml:space="preserve"> – code: P7462</w:t>
      </w:r>
      <w:r>
        <w:t>)</w:t>
      </w:r>
    </w:p>
    <w:p w:rsidR="00C66700" w:rsidRPr="00C66700" w:rsidRDefault="009A55D7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WithTraces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0" w:rsidRDefault="00C66700">
      <w:r>
        <w:rPr>
          <w:lang w:val="el-GR"/>
        </w:rPr>
        <w:lastRenderedPageBreak/>
        <w:t>Γράφημα</w:t>
      </w:r>
      <w:r w:rsidRPr="00C66700">
        <w:t xml:space="preserve"> </w:t>
      </w:r>
      <w:r>
        <w:t>G2 (ARQ Response Times</w:t>
      </w:r>
      <w:r w:rsidR="0075479C">
        <w:t xml:space="preserve"> – codes: ACK=Q6979 NACK=R0974</w:t>
      </w:r>
      <w:r>
        <w:t>)</w:t>
      </w:r>
      <w:r w:rsidR="009A55D7"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EA" w:rsidRDefault="008C74EA">
      <w:pPr>
        <w:rPr>
          <w:lang w:val="el-GR"/>
        </w:rPr>
      </w:pPr>
      <w:r>
        <w:rPr>
          <w:lang w:val="el-GR"/>
        </w:rPr>
        <w:lastRenderedPageBreak/>
        <w:t xml:space="preserve">Γράφημα </w:t>
      </w:r>
      <w:r>
        <w:t>G</w:t>
      </w:r>
      <w:r w:rsidRPr="008C74EA">
        <w:rPr>
          <w:lang w:val="el-GR"/>
        </w:rPr>
        <w:t>3 (</w:t>
      </w:r>
      <w:r>
        <w:rPr>
          <w:lang w:val="el-GR"/>
        </w:rPr>
        <w:t>κατανομή πιθανότητας αριθμού επανεκπομπών)</w:t>
      </w:r>
      <w:r w:rsidR="009A55D7">
        <w:rPr>
          <w:noProof/>
        </w:rPr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</w:t>
      </w:r>
    </w:p>
    <w:p w:rsidR="008C74EA" w:rsidRPr="00DD7BF1" w:rsidRDefault="008C74EA">
      <w:pPr>
        <w:rPr>
          <w:lang w:val="el-GR"/>
        </w:rPr>
      </w:pPr>
      <w:r>
        <w:rPr>
          <w:lang w:val="el-GR"/>
        </w:rPr>
        <w:t xml:space="preserve">Υπολογισμός </w:t>
      </w:r>
      <w:r>
        <w:t>BER</w:t>
      </w:r>
      <w:r w:rsidRPr="00DD7BF1">
        <w:rPr>
          <w:lang w:val="el-GR"/>
        </w:rPr>
        <w:t xml:space="preserve">: </w:t>
      </w:r>
    </w:p>
    <w:p w:rsidR="008C74EA" w:rsidRPr="00511D08" w:rsidRDefault="008C74EA">
      <w:pPr>
        <w:rPr>
          <w:lang w:val="el-GR"/>
        </w:rPr>
      </w:pPr>
      <w:r>
        <w:rPr>
          <w:lang w:val="el-GR"/>
        </w:rPr>
        <w:t xml:space="preserve">Ο υπολογισμός του </w:t>
      </w:r>
      <w:r>
        <w:t>bit</w:t>
      </w:r>
      <w:r w:rsidRPr="008C74EA">
        <w:rPr>
          <w:lang w:val="el-GR"/>
        </w:rPr>
        <w:t xml:space="preserve"> </w:t>
      </w:r>
      <w:r>
        <w:t>error</w:t>
      </w:r>
      <w:r w:rsidRPr="008C74EA">
        <w:rPr>
          <w:lang w:val="el-GR"/>
        </w:rPr>
        <w:t xml:space="preserve"> </w:t>
      </w:r>
      <w:r>
        <w:t>rate</w:t>
      </w:r>
      <w:r w:rsidRPr="008C74EA">
        <w:rPr>
          <w:lang w:val="el-GR"/>
        </w:rPr>
        <w:t xml:space="preserve"> </w:t>
      </w:r>
      <w:r>
        <w:rPr>
          <w:lang w:val="el-GR"/>
        </w:rPr>
        <w:t xml:space="preserve">δίνεται από τη σχέση </w:t>
      </w:r>
      <m:oMath>
        <m:r>
          <w:rPr>
            <w:rFonts w:ascii="Cambria Math" w:hAnsi="Cambria Math"/>
            <w:lang w:val="el-GR"/>
          </w:rPr>
          <m:t xml:space="preserve">1- </m:t>
        </m:r>
        <m:rad>
          <m:radPr>
            <m:ctrlPr>
              <w:rPr>
                <w:rFonts w:ascii="Cambria Math" w:hAnsi="Cambria Math"/>
                <w:i/>
                <w:lang w:val="el-GR"/>
              </w:rPr>
            </m:ctrlPr>
          </m:radPr>
          <m:deg>
            <m:r>
              <w:rPr>
                <w:rFonts w:ascii="Cambria Math" w:hAnsi="Cambria Math"/>
                <w:lang w:val="el-GR"/>
              </w:rPr>
              <m:t>16</m:t>
            </m:r>
          </m:deg>
          <m:e>
            <m:r>
              <w:rPr>
                <w:rFonts w:ascii="Cambria Math" w:hAnsi="Cambria Math"/>
                <w:lang w:val="el-G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NACK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(ACK+NACK)</m:t>
                </m:r>
              </m:den>
            </m:f>
          </m:e>
        </m:rad>
      </m:oMath>
      <w:r w:rsidRPr="008C74E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υπολογίζεται απ’ ευθείας μέσα στον αλγόριθμο. Στην προκειμενη ισούται</w:t>
      </w:r>
      <w:r w:rsidR="00511D08">
        <w:rPr>
          <w:rFonts w:eastAsiaTheme="minorEastAsia"/>
          <w:lang w:val="el-GR"/>
        </w:rPr>
        <w:t xml:space="preserve"> με </w:t>
      </w:r>
      <w:r w:rsidR="00896510" w:rsidRPr="00896510">
        <w:rPr>
          <w:rFonts w:eastAsiaTheme="minorEastAsia"/>
          <w:i/>
        </w:rPr>
        <w:t>0.099288739691787</w:t>
      </w:r>
      <w:bookmarkStart w:id="0" w:name="_GoBack"/>
      <w:bookmarkEnd w:id="0"/>
      <w:r w:rsidR="00511D08">
        <w:rPr>
          <w:rFonts w:eastAsiaTheme="minorEastAsia"/>
          <w:lang w:val="el-GR"/>
        </w:rPr>
        <w:t>.</w:t>
      </w:r>
    </w:p>
    <w:sectPr w:rsidR="008C74EA" w:rsidRPr="00511D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3AB" w:rsidRDefault="006373AB" w:rsidP="00C66700">
      <w:pPr>
        <w:spacing w:after="0" w:line="240" w:lineRule="auto"/>
      </w:pPr>
      <w:r>
        <w:separator/>
      </w:r>
    </w:p>
  </w:endnote>
  <w:endnote w:type="continuationSeparator" w:id="0">
    <w:p w:rsidR="006373AB" w:rsidRDefault="006373AB" w:rsidP="00C6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00" w:rsidRDefault="00C6670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6700" w:rsidRDefault="00C667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66700" w:rsidRDefault="00C667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66700" w:rsidRDefault="00C6670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C66700" w:rsidRDefault="00C667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6700" w:rsidRDefault="00C667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965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C66700" w:rsidRDefault="00C667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9651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3AB" w:rsidRDefault="006373AB" w:rsidP="00C66700">
      <w:pPr>
        <w:spacing w:after="0" w:line="240" w:lineRule="auto"/>
      </w:pPr>
      <w:r>
        <w:separator/>
      </w:r>
    </w:p>
  </w:footnote>
  <w:footnote w:type="continuationSeparator" w:id="0">
    <w:p w:rsidR="006373AB" w:rsidRDefault="006373AB" w:rsidP="00C6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00" w:rsidRPr="00C66700" w:rsidRDefault="006373AB">
    <w:pPr>
      <w:pStyle w:val="Header"/>
      <w:tabs>
        <w:tab w:val="clear" w:pos="4680"/>
        <w:tab w:val="clear" w:pos="9360"/>
      </w:tabs>
      <w:jc w:val="right"/>
      <w:rPr>
        <w:color w:val="5B9BD5" w:themeColor="accent1"/>
        <w:lang w:val="el-GR"/>
      </w:rPr>
    </w:pPr>
    <w:sdt>
      <w:sdtPr>
        <w:rPr>
          <w:color w:val="5B9BD5" w:themeColor="accent1"/>
          <w:lang w:val="el-GR"/>
        </w:rPr>
        <w:alias w:val="Title"/>
        <w:tag w:val=""/>
        <w:id w:val="664756013"/>
        <w:placeholder>
          <w:docPart w:val="13CD12AB57CB4DE1924C2DCAE5D66C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55D7" w:rsidRPr="009A55D7">
          <w:rPr>
            <w:color w:val="5B9BD5" w:themeColor="accent1"/>
            <w:lang w:val="el-GR"/>
          </w:rPr>
          <w:t>Δίκτυα Υπολογιστών Ι</w:t>
        </w:r>
      </w:sdtContent>
    </w:sdt>
    <w:r w:rsidR="00C66700" w:rsidRPr="00C66700">
      <w:rPr>
        <w:color w:val="5B9BD5" w:themeColor="accent1"/>
        <w:lang w:val="el-GR"/>
      </w:rPr>
      <w:t xml:space="preserve"> | </w:t>
    </w:r>
    <w:r w:rsidR="00C66700">
      <w:rPr>
        <w:color w:val="5B9BD5" w:themeColor="accent1"/>
        <w:lang w:val="el-GR"/>
      </w:rPr>
      <w:t>Ευριπίδης Μπαλτζής 8196</w:t>
    </w:r>
  </w:p>
  <w:p w:rsidR="00C66700" w:rsidRPr="00C66700" w:rsidRDefault="00C66700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0"/>
    <w:rsid w:val="00064C60"/>
    <w:rsid w:val="001630C4"/>
    <w:rsid w:val="00511D08"/>
    <w:rsid w:val="005749FF"/>
    <w:rsid w:val="00623CEC"/>
    <w:rsid w:val="00637336"/>
    <w:rsid w:val="006373AB"/>
    <w:rsid w:val="00693A7F"/>
    <w:rsid w:val="0075479C"/>
    <w:rsid w:val="00813D8E"/>
    <w:rsid w:val="00896510"/>
    <w:rsid w:val="008C74EA"/>
    <w:rsid w:val="009A55D7"/>
    <w:rsid w:val="00C66700"/>
    <w:rsid w:val="00CE5AAA"/>
    <w:rsid w:val="00DD7BF1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29196-7A9E-4D71-AF2B-EF4776F1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00"/>
  </w:style>
  <w:style w:type="paragraph" w:styleId="Footer">
    <w:name w:val="footer"/>
    <w:basedOn w:val="Normal"/>
    <w:link w:val="FooterChar"/>
    <w:uiPriority w:val="99"/>
    <w:unhideWhenUsed/>
    <w:rsid w:val="00C6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00"/>
  </w:style>
  <w:style w:type="character" w:styleId="PlaceholderText">
    <w:name w:val="Placeholder Text"/>
    <w:basedOn w:val="DefaultParagraphFont"/>
    <w:uiPriority w:val="99"/>
    <w:semiHidden/>
    <w:rsid w:val="008C7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CD12AB57CB4DE1924C2DCAE5D66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5085-4D26-436F-B2DD-2F294CCFBFCE}"/>
      </w:docPartPr>
      <w:docPartBody>
        <w:p w:rsidR="00475A4B" w:rsidRDefault="003D0276" w:rsidP="003D0276">
          <w:pPr>
            <w:pStyle w:val="13CD12AB57CB4DE1924C2DCAE5D66C29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76"/>
    <w:rsid w:val="003D0276"/>
    <w:rsid w:val="00475A4B"/>
    <w:rsid w:val="007A6B5B"/>
    <w:rsid w:val="00850A9C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D12AB57CB4DE1924C2DCAE5D66C29">
    <w:name w:val="13CD12AB57CB4DE1924C2DCAE5D66C29"/>
    <w:rsid w:val="003D0276"/>
  </w:style>
  <w:style w:type="paragraph" w:customStyle="1" w:styleId="201900A48DCF4607A3AC55C9497AC4C8">
    <w:name w:val="201900A48DCF4607A3AC55C9497AC4C8"/>
    <w:rsid w:val="003D0276"/>
  </w:style>
  <w:style w:type="character" w:styleId="PlaceholderText">
    <w:name w:val="Placeholder Text"/>
    <w:basedOn w:val="DefaultParagraphFont"/>
    <w:uiPriority w:val="99"/>
    <w:semiHidden/>
    <w:rsid w:val="003D02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Δίκτυα Υπολογιστών Ι</vt:lpstr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Ι</dc:title>
  <dc:subject/>
  <dc:creator>kimifer 88</dc:creator>
  <cp:keywords/>
  <dc:description/>
  <cp:lastModifiedBy>kimifer 88</cp:lastModifiedBy>
  <cp:revision>8</cp:revision>
  <dcterms:created xsi:type="dcterms:W3CDTF">2016-12-20T15:57:00Z</dcterms:created>
  <dcterms:modified xsi:type="dcterms:W3CDTF">2017-12-14T17:08:00Z</dcterms:modified>
</cp:coreProperties>
</file>