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B94A" w14:textId="1C77D46C" w:rsidR="00B7301E" w:rsidRDefault="002F79FE" w:rsidP="002F79FE">
      <w:pPr>
        <w:ind w:firstLine="720"/>
      </w:pPr>
      <w:r>
        <w:t>For this timeline, the header file and namespace standard and iostream were implemented and then in the parallel region, the omp pragma line was put in so that the process of changing the file from color to black and white would be parallelized using openMP.</w:t>
      </w:r>
    </w:p>
    <w:sectPr w:rsidR="00B7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80"/>
    <w:rsid w:val="001F4B89"/>
    <w:rsid w:val="002F79FE"/>
    <w:rsid w:val="00593C80"/>
    <w:rsid w:val="006B158F"/>
    <w:rsid w:val="00AD56BD"/>
    <w:rsid w:val="00B7301E"/>
    <w:rsid w:val="00B9456C"/>
    <w:rsid w:val="00C00933"/>
    <w:rsid w:val="00C163BD"/>
    <w:rsid w:val="00C1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61C4"/>
  <w15:chartTrackingRefBased/>
  <w15:docId w15:val="{4AA7AD9E-8962-47E9-82D3-7D8837DB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Words>
  <Characters>221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3</cp:revision>
  <dcterms:created xsi:type="dcterms:W3CDTF">2020-11-22T02:07:00Z</dcterms:created>
  <dcterms:modified xsi:type="dcterms:W3CDTF">2020-12-13T00:48:00Z</dcterms:modified>
</cp:coreProperties>
</file>