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Arial" w:cs="Arial" w:eastAsia="Arial" w:hAnsi="Arial"/>
          <w:b/>
          <w:bCs/>
          <w:color w:val="3B82F6"/>
          <w:spacing w:val="200"/>
          <w:sz w:val="22"/>
          <w:szCs w:val="22"/>
        </w:rPr>
        <w:t xml:space="preserve">PRODUCT SPECIFICATION</w:t>
      </w:r>
    </w:p>
    <w:p>
      <w:pPr>
        <w:pBdr>
          <w:bottom w:val="single" w:color="3B82F6" w:sz="6" w:space="8"/>
        </w:pBdr>
        <w:spacing w:after="120"/>
      </w:pPr>
      <w:r>
        <w:rPr>
          <w:rFonts w:ascii="Arial" w:cs="Arial" w:eastAsia="Arial" w:hAnsi="Arial"/>
          <w:b/>
          <w:bCs/>
          <w:color w:val="1B2A4A"/>
          <w:sz w:val="56"/>
          <w:szCs w:val="56"/>
        </w:rPr>
        <w:t xml:space="preserve">Mission Control</w:t>
      </w:r>
    </w:p>
    <w:p>
      <w:pPr>
        <w:spacing w:after="200"/>
      </w:pPr>
      <w:r>
        <w:rPr>
          <w:rFonts w:ascii="Arial" w:cs="Arial" w:eastAsia="Arial" w:hAnsi="Arial"/>
          <w:b/>
          <w:bCs/>
          <w:color w:val="475569"/>
          <w:sz w:val="32"/>
          <w:szCs w:val="32"/>
        </w:rPr>
        <w:t xml:space="preserve">Phase 7: Session Persistence</w:t>
      </w:r>
    </w:p>
    <w:p>
      <w:pPr>
        <w:spacing w:after="120"/>
      </w:pPr>
      <w:r>
        <w:rPr>
          <w:rFonts w:ascii="Arial" w:cs="Arial" w:eastAsia="Arial" w:hAnsi="Arial"/>
          <w:color w:val="475569"/>
          <w:sz w:val="24"/>
          <w:szCs w:val="24"/>
        </w:rPr>
        <w:t xml:space="preserve">Sessions that survive crashes, conversations you can scroll back through forever, and seamless resume from any closed session</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Landon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1.0 — Draft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March 30, 2026</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Ready for Build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Depends 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Mission Control Phases 1–4</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Scope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Core infrastructure change</w:t>
            </w:r>
          </w:p>
        </w:tc>
      </w:tr>
    </w:tbl>
    <w:p>
      <w:pPr>
        <w:spacing w:after="1200"/>
      </w:pPr>
    </w:p>
    <w:p>
      <w:r>
        <w:rPr>
          <w:rFonts w:ascii="Arial" w:cs="Arial" w:eastAsia="Arial" w:hAnsi="Arial"/>
          <w:i/>
          <w:iCs/>
          <w:color w:val="47556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Problem Statement</w:t>
      </w:r>
    </w:p>
    <w:p>
      <w:pPr>
        <w:spacing w:after="160" w:line="276"/>
      </w:pPr>
      <w:r>
        <w:rPr>
          <w:rFonts w:ascii="Arial" w:cs="Arial" w:eastAsia="Arial" w:hAnsi="Arial"/>
          <w:color w:val="1E293B"/>
          <w:sz w:val="21"/>
          <w:szCs w:val="21"/>
        </w:rPr>
        <w:t xml:space="preserve">Mission Control currently treats Claude Code sessions as disposable. When a session goes idle, Mission Control may kill the process. When the server restarts, all sessions die because they’re child processes. When a session ends for any reason, the conversation is gone — you can’t scroll back through it or resume where you left off.</w:t>
      </w:r>
    </w:p>
    <w:p>
      <w:pPr>
        <w:spacing w:after="160" w:line="276"/>
      </w:pPr>
      <w:r>
        <w:rPr>
          <w:rFonts w:ascii="Arial" w:cs="Arial" w:eastAsia="Arial" w:hAnsi="Arial"/>
          <w:color w:val="1E293B"/>
          <w:sz w:val="21"/>
          <w:szCs w:val="21"/>
        </w:rPr>
        <w:t xml:space="preserve">This is fundamentally worse than Claude Desktop, where every conversation is permanent. You can go back to a conversation from two weeks ago, read the full exchange, and keep talking. That’s the baseline Mission Control needs to match.</w:t>
      </w:r>
    </w:p>
    <w:p>
      <w:pPr>
        <w:spacing w:after="160" w:line="276"/>
      </w:pPr>
      <w:r>
        <w:rPr>
          <w:rFonts w:ascii="Arial" w:cs="Arial" w:eastAsia="Arial" w:hAnsi="Arial"/>
          <w:color w:val="1E293B"/>
          <w:sz w:val="21"/>
          <w:szCs w:val="21"/>
        </w:rPr>
        <w:t xml:space="preserve">This phase solves three specific problems:</w:t>
      </w:r>
    </w:p>
    <w:p>
      <w:pPr>
        <w:pStyle w:val="ListParagraph"/>
        <w:numPr>
          <w:ilvl w:val="0"/>
          <w:numId w:val="2"/>
        </w:numPr>
        <w:spacing w:after="80" w:line="276"/>
      </w:pPr>
      <w:r>
        <w:rPr>
          <w:rFonts w:ascii="Arial" w:cs="Arial" w:eastAsia="Arial" w:hAnsi="Arial"/>
          <w:b/>
          <w:bCs/>
          <w:color w:val="1E293B"/>
          <w:sz w:val="21"/>
          <w:szCs w:val="21"/>
        </w:rPr>
        <w:t xml:space="preserve">Sessions die too easily.  </w:t>
      </w:r>
      <w:r>
        <w:rPr>
          <w:rFonts w:ascii="Arial" w:cs="Arial" w:eastAsia="Arial" w:hAnsi="Arial"/>
          <w:color w:val="475569"/>
          <w:sz w:val="21"/>
          <w:szCs w:val="21"/>
        </w:rPr>
        <w:t xml:space="preserve">Mission Control aggressively ends sessions when Claude finishes responding. Sessions should stay alive until you explicitly close them or until the machine restarts.</w:t>
      </w:r>
    </w:p>
    <w:p>
      <w:pPr>
        <w:pStyle w:val="ListParagraph"/>
        <w:numPr>
          <w:ilvl w:val="0"/>
          <w:numId w:val="2"/>
        </w:numPr>
        <w:spacing w:after="80" w:line="276"/>
      </w:pPr>
      <w:r>
        <w:rPr>
          <w:rFonts w:ascii="Arial" w:cs="Arial" w:eastAsia="Arial" w:hAnsi="Arial"/>
          <w:b/>
          <w:bCs/>
          <w:color w:val="1E293B"/>
          <w:sz w:val="21"/>
          <w:szCs w:val="21"/>
        </w:rPr>
        <w:t xml:space="preserve">Sessions don’t survive crashes.  </w:t>
      </w:r>
      <w:r>
        <w:rPr>
          <w:rFonts w:ascii="Arial" w:cs="Arial" w:eastAsia="Arial" w:hAnsi="Arial"/>
          <w:color w:val="475569"/>
          <w:sz w:val="21"/>
          <w:szCs w:val="21"/>
        </w:rPr>
        <w:t xml:space="preserve">If Mission Control’s server restarts, every active session is lost because Claude Code processes are children of the server. They need to run independently so they survive server restarts.</w:t>
      </w:r>
    </w:p>
    <w:p>
      <w:pPr>
        <w:pStyle w:val="ListParagraph"/>
        <w:numPr>
          <w:ilvl w:val="0"/>
          <w:numId w:val="2"/>
        </w:numPr>
        <w:spacing w:after="80" w:line="276"/>
      </w:pPr>
      <w:r>
        <w:rPr>
          <w:rFonts w:ascii="Arial" w:cs="Arial" w:eastAsia="Arial" w:hAnsi="Arial"/>
          <w:b/>
          <w:bCs/>
          <w:color w:val="1E293B"/>
          <w:sz w:val="21"/>
          <w:szCs w:val="21"/>
        </w:rPr>
        <w:t xml:space="preserve">Closed sessions can’t be resumed.  </w:t>
      </w:r>
      <w:r>
        <w:rPr>
          <w:rFonts w:ascii="Arial" w:cs="Arial" w:eastAsia="Arial" w:hAnsi="Arial"/>
          <w:color w:val="475569"/>
          <w:sz w:val="21"/>
          <w:szCs w:val="21"/>
        </w:rPr>
        <w:t xml:space="preserve">When a session ends, the conversation history is in the database but there’s no way to continue the work. Sending a new message should seamlessly spin up a new process with the prior conversation loaded as context.</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2. Change 1: Stop Killing Idle Sessions</w:t>
      </w:r>
    </w:p>
    <w:p>
      <w:pPr>
        <w:pStyle w:val="Heading2"/>
        <w:spacing w:after="160" w:before="280"/>
      </w:pPr>
      <w:r>
        <w:rPr>
          <w:rFonts w:ascii="Arial" w:cs="Arial" w:eastAsia="Arial" w:hAnsi="Arial"/>
          <w:b/>
          <w:bCs/>
          <w:color w:val="3B82F6"/>
          <w:sz w:val="24"/>
          <w:szCs w:val="24"/>
        </w:rPr>
        <w:t xml:space="preserve">2.1 Current Behavior</w:t>
      </w:r>
    </w:p>
    <w:p>
      <w:pPr>
        <w:spacing w:after="160" w:line="276"/>
      </w:pPr>
      <w:r>
        <w:rPr>
          <w:rFonts w:ascii="Arial" w:cs="Arial" w:eastAsia="Arial" w:hAnsi="Arial"/>
          <w:color w:val="1E293B"/>
          <w:sz w:val="21"/>
          <w:szCs w:val="21"/>
        </w:rPr>
        <w:t xml:space="preserve">When Claude Code finishes responding (the Stop event), the session status changes to “idle.” Depending on how the session was started and how the frontend interacts with it, sessions can be ended or cleaned up aggressively. The user has to explicitly keep sessions alive.</w:t>
      </w:r>
    </w:p>
    <w:p>
      <w:pPr>
        <w:pStyle w:val="Heading2"/>
        <w:spacing w:after="160" w:before="280"/>
      </w:pPr>
      <w:r>
        <w:rPr>
          <w:rFonts w:ascii="Arial" w:cs="Arial" w:eastAsia="Arial" w:hAnsi="Arial"/>
          <w:b/>
          <w:bCs/>
          <w:color w:val="3B82F6"/>
          <w:sz w:val="24"/>
          <w:szCs w:val="24"/>
        </w:rPr>
        <w:t xml:space="preserve">2.2 New Behavior</w:t>
      </w:r>
    </w:p>
    <w:p>
      <w:pPr>
        <w:spacing w:after="160" w:line="276"/>
      </w:pPr>
      <w:r>
        <w:rPr>
          <w:rFonts w:ascii="Arial" w:cs="Arial" w:eastAsia="Arial" w:hAnsi="Arial"/>
          <w:color w:val="1E293B"/>
          <w:sz w:val="21"/>
          <w:szCs w:val="21"/>
        </w:rPr>
        <w:t xml:space="preserve">Sessions stay alive indefinitely after Claude finishes responding. The Claude Code process remains running, waiting for the next message. The session status shows as “idle” in the dashboard, but the process is not killed.</w:t>
      </w:r>
    </w:p>
    <w:p>
      <w:pPr>
        <w:spacing w:after="160" w:line="276"/>
      </w:pPr>
      <w:r>
        <w:rPr>
          <w:rFonts w:ascii="Arial" w:cs="Arial" w:eastAsia="Arial" w:hAnsi="Arial"/>
          <w:color w:val="1E293B"/>
          <w:sz w:val="21"/>
          <w:szCs w:val="21"/>
        </w:rPr>
        <w:t xml:space="preserve">A session only ends when:</w:t>
      </w:r>
    </w:p>
    <w:p>
      <w:pPr>
        <w:pStyle w:val="ListParagraph"/>
        <w:numPr>
          <w:ilvl w:val="0"/>
          <w:numId w:val="2"/>
        </w:numPr>
        <w:spacing w:after="80" w:line="276"/>
      </w:pPr>
      <w:r>
        <w:rPr>
          <w:rFonts w:ascii="Arial" w:cs="Arial" w:eastAsia="Arial" w:hAnsi="Arial"/>
          <w:color w:val="1E293B"/>
          <w:sz w:val="21"/>
          <w:szCs w:val="21"/>
        </w:rPr>
        <w:t xml:space="preserve">The user explicitly clicks “End Session” in the dashboard or chat view.</w:t>
      </w:r>
    </w:p>
    <w:p>
      <w:pPr>
        <w:pStyle w:val="ListParagraph"/>
        <w:numPr>
          <w:ilvl w:val="0"/>
          <w:numId w:val="2"/>
        </w:numPr>
        <w:spacing w:after="80" w:line="276"/>
      </w:pPr>
      <w:r>
        <w:rPr>
          <w:rFonts w:ascii="Arial" w:cs="Arial" w:eastAsia="Arial" w:hAnsi="Arial"/>
          <w:color w:val="1E293B"/>
          <w:sz w:val="21"/>
          <w:szCs w:val="21"/>
        </w:rPr>
        <w:t xml:space="preserve">The Claude Code process crashes or exits on its own (out of memory, fatal error).</w:t>
      </w:r>
    </w:p>
    <w:p>
      <w:pPr>
        <w:pStyle w:val="ListParagraph"/>
        <w:numPr>
          <w:ilvl w:val="0"/>
          <w:numId w:val="2"/>
        </w:numPr>
        <w:spacing w:after="80" w:line="276"/>
      </w:pPr>
      <w:r>
        <w:rPr>
          <w:rFonts w:ascii="Arial" w:cs="Arial" w:eastAsia="Arial" w:hAnsi="Arial"/>
          <w:color w:val="1E293B"/>
          <w:sz w:val="21"/>
          <w:szCs w:val="21"/>
        </w:rPr>
        <w:t xml:space="preserve">The Mac Studio restarts (but tmux handles this — see Change 2).</w:t>
      </w:r>
    </w:p>
    <w:p>
      <w:pPr>
        <w:pStyle w:val="ListParagraph"/>
        <w:numPr>
          <w:ilvl w:val="0"/>
          <w:numId w:val="2"/>
        </w:numPr>
        <w:spacing w:after="80" w:line="276"/>
      </w:pPr>
      <w:r>
        <w:rPr>
          <w:rFonts w:ascii="Arial" w:cs="Arial" w:eastAsia="Arial" w:hAnsi="Arial"/>
          <w:color w:val="1E293B"/>
          <w:sz w:val="21"/>
          <w:szCs w:val="21"/>
        </w:rPr>
        <w:t xml:space="preserve">The context window is completely exhausted and Claude Code can no longer function.</w:t>
      </w:r>
    </w:p>
    <w:p>
      <w:pPr>
        <w:pStyle w:val="Heading2"/>
        <w:spacing w:after="160" w:before="280"/>
      </w:pPr>
      <w:r>
        <w:rPr>
          <w:rFonts w:ascii="Arial" w:cs="Arial" w:eastAsia="Arial" w:hAnsi="Arial"/>
          <w:b/>
          <w:bCs/>
          <w:color w:val="3B82F6"/>
          <w:sz w:val="24"/>
          <w:szCs w:val="24"/>
        </w:rPr>
        <w:t xml:space="preserve">2.3 Implementation</w:t>
      </w:r>
    </w:p>
    <w:p>
      <w:pPr>
        <w:pStyle w:val="ListParagraph"/>
        <w:numPr>
          <w:ilvl w:val="0"/>
          <w:numId w:val="2"/>
        </w:numPr>
        <w:spacing w:after="80" w:line="276"/>
      </w:pPr>
      <w:r>
        <w:rPr>
          <w:rFonts w:ascii="Arial" w:cs="Arial" w:eastAsia="Arial" w:hAnsi="Arial"/>
          <w:b/>
          <w:bCs/>
          <w:color w:val="1E293B"/>
          <w:sz w:val="21"/>
          <w:szCs w:val="21"/>
        </w:rPr>
        <w:t xml:space="preserve">Remove any auto-kill logic.  </w:t>
      </w:r>
      <w:r>
        <w:rPr>
          <w:rFonts w:ascii="Arial" w:cs="Arial" w:eastAsia="Arial" w:hAnsi="Arial"/>
          <w:color w:val="475569"/>
          <w:sz w:val="21"/>
          <w:szCs w:val="21"/>
        </w:rPr>
        <w:t xml:space="preserve">Search the sessionManager for any code that ends sessions based on idle time, completion, or inactivity. Remove it. The only path to ending a session should be an explicit user action or a process crash.</w:t>
      </w:r>
    </w:p>
    <w:p>
      <w:pPr>
        <w:pStyle w:val="ListParagraph"/>
        <w:numPr>
          <w:ilvl w:val="0"/>
          <w:numId w:val="2"/>
        </w:numPr>
        <w:spacing w:after="80" w:line="276"/>
      </w:pPr>
      <w:r>
        <w:rPr>
          <w:rFonts w:ascii="Arial" w:cs="Arial" w:eastAsia="Arial" w:hAnsi="Arial"/>
          <w:b/>
          <w:bCs/>
          <w:color w:val="1E293B"/>
          <w:sz w:val="21"/>
          <w:szCs w:val="21"/>
        </w:rPr>
        <w:t xml:space="preserve">Keep the process handle alive.  </w:t>
      </w:r>
      <w:r>
        <w:rPr>
          <w:rFonts w:ascii="Arial" w:cs="Arial" w:eastAsia="Arial" w:hAnsi="Arial"/>
          <w:color w:val="475569"/>
          <w:sz w:val="21"/>
          <w:szCs w:val="21"/>
        </w:rPr>
        <w:t xml:space="preserve">The activeSessions Map must retain the SessionProcess object and its underlying Claude Code process for as long as the process is running. Do not delete entries from the Map when a session goes idle.</w:t>
      </w:r>
    </w:p>
    <w:p>
      <w:pPr>
        <w:pStyle w:val="ListParagraph"/>
        <w:numPr>
          <w:ilvl w:val="0"/>
          <w:numId w:val="2"/>
        </w:numPr>
        <w:spacing w:after="80" w:line="276"/>
      </w:pPr>
      <w:r>
        <w:rPr>
          <w:rFonts w:ascii="Arial" w:cs="Arial" w:eastAsia="Arial" w:hAnsi="Arial"/>
          <w:b/>
          <w:bCs/>
          <w:color w:val="1E293B"/>
          <w:sz w:val="21"/>
          <w:szCs w:val="21"/>
        </w:rPr>
        <w:t xml:space="preserve">Dashboard behavior.  </w:t>
      </w:r>
      <w:r>
        <w:rPr>
          <w:rFonts w:ascii="Arial" w:cs="Arial" w:eastAsia="Arial" w:hAnsi="Arial"/>
          <w:color w:val="475569"/>
          <w:sz w:val="21"/>
          <w:szCs w:val="21"/>
        </w:rPr>
        <w:t xml:space="preserve">Idle sessions show in the dashboard with an “Idle” badge. They remain clickable. Clicking opens the chat view where you can send a new message, and Claude responds immediately because the process is still running.</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3. Change 2: Run Sessions in Tmux</w:t>
      </w:r>
    </w:p>
    <w:p>
      <w:pPr>
        <w:pStyle w:val="Heading2"/>
        <w:spacing w:after="160" w:before="280"/>
      </w:pPr>
      <w:r>
        <w:rPr>
          <w:rFonts w:ascii="Arial" w:cs="Arial" w:eastAsia="Arial" w:hAnsi="Arial"/>
          <w:b/>
          <w:bCs/>
          <w:color w:val="3B82F6"/>
          <w:sz w:val="24"/>
          <w:szCs w:val="24"/>
        </w:rPr>
        <w:t xml:space="preserve">3.1 Why Tmux</w:t>
      </w:r>
    </w:p>
    <w:p>
      <w:pPr>
        <w:spacing w:after="160" w:line="276"/>
      </w:pPr>
      <w:r>
        <w:rPr>
          <w:rFonts w:ascii="Arial" w:cs="Arial" w:eastAsia="Arial" w:hAnsi="Arial"/>
          <w:color w:val="1E293B"/>
          <w:sz w:val="21"/>
          <w:szCs w:val="21"/>
        </w:rPr>
        <w:t xml:space="preserve">Currently, every Claude Code process is spawned as a child of Mission Control’s Node.js server. If the server crashes, restarts, or the npm run dev command is interrupted, every child process dies with it. All active sessions are lost.</w:t>
      </w:r>
    </w:p>
    <w:p>
      <w:pPr>
        <w:spacing w:after="160" w:line="276"/>
      </w:pPr>
      <w:r>
        <w:rPr>
          <w:rFonts w:ascii="Arial" w:cs="Arial" w:eastAsia="Arial" w:hAnsi="Arial"/>
          <w:color w:val="1E293B"/>
          <w:sz w:val="21"/>
          <w:szCs w:val="21"/>
        </w:rPr>
        <w:t xml:space="preserve">Tmux decouples the Claude Code processes from the Mission Control server. Each session runs inside its own tmux session. The Mission Control server communicates with these tmux sessions but doesn’t own them. If Mission Control restarts, the tmux sessions keep running. Mission Control reconnects to them on startup.</w:t>
      </w:r>
    </w:p>
    <w:p>
      <w:pPr>
        <w:pStyle w:val="Heading2"/>
        <w:spacing w:after="160" w:before="280"/>
      </w:pPr>
      <w:r>
        <w:rPr>
          <w:rFonts w:ascii="Arial" w:cs="Arial" w:eastAsia="Arial" w:hAnsi="Arial"/>
          <w:b/>
          <w:bCs/>
          <w:color w:val="3B82F6"/>
          <w:sz w:val="24"/>
          <w:szCs w:val="24"/>
        </w:rPr>
        <w:t xml:space="preserve">3.2 Session Lifecycle with Tmux</w:t>
      </w:r>
    </w:p>
    <w:p>
      <w:pPr>
        <w:spacing w:after="120" w:before="200"/>
      </w:pPr>
      <w:r>
        <w:rPr>
          <w:rFonts w:ascii="Arial" w:cs="Arial" w:eastAsia="Arial" w:hAnsi="Arial"/>
          <w:b/>
          <w:bCs/>
          <w:color w:val="1E293B"/>
          <w:sz w:val="22"/>
          <w:szCs w:val="22"/>
        </w:rPr>
        <w:t xml:space="preserve">Creating a session:</w:t>
      </w:r>
    </w:p>
    <w:p>
      <w:pPr>
        <w:pStyle w:val="ListParagraph"/>
        <w:numPr>
          <w:ilvl w:val="0"/>
          <w:numId w:val="2"/>
        </w:numPr>
        <w:spacing w:after="80" w:line="276"/>
      </w:pPr>
      <w:r>
        <w:rPr>
          <w:rFonts w:ascii="Arial" w:cs="Arial" w:eastAsia="Arial" w:hAnsi="Arial"/>
          <w:color w:val="1E293B"/>
          <w:sz w:val="21"/>
          <w:szCs w:val="21"/>
        </w:rPr>
        <w:t xml:space="preserve">Mission Control creates a new tmux session with a predictable name (e.g., mc-session-{uuid}).</w:t>
      </w:r>
    </w:p>
    <w:p>
      <w:pPr>
        <w:pStyle w:val="ListParagraph"/>
        <w:numPr>
          <w:ilvl w:val="0"/>
          <w:numId w:val="2"/>
        </w:numPr>
        <w:spacing w:after="80" w:line="276"/>
      </w:pPr>
      <w:r>
        <w:rPr>
          <w:rFonts w:ascii="Arial" w:cs="Arial" w:eastAsia="Arial" w:hAnsi="Arial"/>
          <w:color w:val="1E293B"/>
          <w:sz w:val="21"/>
          <w:szCs w:val="21"/>
        </w:rPr>
        <w:t xml:space="preserve">Inside that tmux session, it starts the Claude Code CLI with the appropriate flags and working directory.</w:t>
      </w:r>
    </w:p>
    <w:p>
      <w:pPr>
        <w:pStyle w:val="ListParagraph"/>
        <w:numPr>
          <w:ilvl w:val="0"/>
          <w:numId w:val="2"/>
        </w:numPr>
        <w:spacing w:after="80" w:line="276"/>
      </w:pPr>
      <w:r>
        <w:rPr>
          <w:rFonts w:ascii="Arial" w:cs="Arial" w:eastAsia="Arial" w:hAnsi="Arial"/>
          <w:color w:val="1E293B"/>
          <w:sz w:val="21"/>
          <w:szCs w:val="21"/>
        </w:rPr>
        <w:t xml:space="preserve">Mission Control attaches to the tmux session’s output stream to capture Claude’s responses and pipe them to the WebSocket.</w:t>
      </w:r>
    </w:p>
    <w:p>
      <w:pPr>
        <w:pStyle w:val="ListParagraph"/>
        <w:numPr>
          <w:ilvl w:val="0"/>
          <w:numId w:val="2"/>
        </w:numPr>
        <w:spacing w:after="80" w:line="276"/>
      </w:pPr>
      <w:r>
        <w:rPr>
          <w:rFonts w:ascii="Arial" w:cs="Arial" w:eastAsia="Arial" w:hAnsi="Arial"/>
          <w:color w:val="1E293B"/>
          <w:sz w:val="21"/>
          <w:szCs w:val="21"/>
        </w:rPr>
        <w:t xml:space="preserve">The session ID and tmux session name are stored in the database.</w:t>
      </w:r>
    </w:p>
    <w:p>
      <w:pPr>
        <w:spacing w:after="120" w:before="200"/>
      </w:pPr>
      <w:r>
        <w:rPr>
          <w:rFonts w:ascii="Arial" w:cs="Arial" w:eastAsia="Arial" w:hAnsi="Arial"/>
          <w:b/>
          <w:bCs/>
          <w:color w:val="1E293B"/>
          <w:sz w:val="22"/>
          <w:szCs w:val="22"/>
        </w:rPr>
        <w:t xml:space="preserve">Communicating with a session:</w:t>
      </w:r>
    </w:p>
    <w:p>
      <w:pPr>
        <w:pStyle w:val="ListParagraph"/>
        <w:numPr>
          <w:ilvl w:val="0"/>
          <w:numId w:val="2"/>
        </w:numPr>
        <w:spacing w:after="80" w:line="276"/>
      </w:pPr>
      <w:r>
        <w:rPr>
          <w:rFonts w:ascii="Arial" w:cs="Arial" w:eastAsia="Arial" w:hAnsi="Arial"/>
          <w:color w:val="1E293B"/>
          <w:sz w:val="21"/>
          <w:szCs w:val="21"/>
        </w:rPr>
        <w:t xml:space="preserve">To send a message, Mission Control writes to the tmux session’s stdin using tmux send-keys.</w:t>
      </w:r>
    </w:p>
    <w:p>
      <w:pPr>
        <w:pStyle w:val="ListParagraph"/>
        <w:numPr>
          <w:ilvl w:val="0"/>
          <w:numId w:val="2"/>
        </w:numPr>
        <w:spacing w:after="80" w:line="276"/>
      </w:pPr>
      <w:r>
        <w:rPr>
          <w:rFonts w:ascii="Arial" w:cs="Arial" w:eastAsia="Arial" w:hAnsi="Arial"/>
          <w:color w:val="1E293B"/>
          <w:sz w:val="21"/>
          <w:szCs w:val="21"/>
        </w:rPr>
        <w:t xml:space="preserve">To read output, Mission Control tails the tmux session’s output or uses the --output-format stream-json flag and reads from a pipe/file that tmux writes to.</w:t>
      </w:r>
    </w:p>
    <w:p>
      <w:pPr>
        <w:pStyle w:val="ListParagraph"/>
        <w:numPr>
          <w:ilvl w:val="0"/>
          <w:numId w:val="2"/>
        </w:numPr>
        <w:spacing w:after="80" w:line="276"/>
      </w:pPr>
      <w:r>
        <w:rPr>
          <w:rFonts w:ascii="Arial" w:cs="Arial" w:eastAsia="Arial" w:hAnsi="Arial"/>
          <w:color w:val="1E293B"/>
          <w:sz w:val="21"/>
          <w:szCs w:val="21"/>
        </w:rPr>
        <w:t xml:space="preserve">The WebSocket bridge works the same as before — it just reads from a different source.</w:t>
      </w:r>
    </w:p>
    <w:p>
      <w:pPr>
        <w:spacing w:after="120" w:before="200"/>
      </w:pPr>
      <w:r>
        <w:rPr>
          <w:rFonts w:ascii="Arial" w:cs="Arial" w:eastAsia="Arial" w:hAnsi="Arial"/>
          <w:b/>
          <w:bCs/>
          <w:color w:val="1E293B"/>
          <w:sz w:val="22"/>
          <w:szCs w:val="22"/>
        </w:rPr>
        <w:t xml:space="preserve">Server restart recovery:</w:t>
      </w:r>
    </w:p>
    <w:p>
      <w:pPr>
        <w:pStyle w:val="ListParagraph"/>
        <w:numPr>
          <w:ilvl w:val="0"/>
          <w:numId w:val="2"/>
        </w:numPr>
        <w:spacing w:after="80" w:line="276"/>
      </w:pPr>
      <w:r>
        <w:rPr>
          <w:rFonts w:ascii="Arial" w:cs="Arial" w:eastAsia="Arial" w:hAnsi="Arial"/>
          <w:color w:val="1E293B"/>
          <w:sz w:val="21"/>
          <w:szCs w:val="21"/>
        </w:rPr>
        <w:t xml:space="preserve">On startup, Mission Control runs tmux list-sessions to find all sessions with the mc-session- prefix.</w:t>
      </w:r>
    </w:p>
    <w:p>
      <w:pPr>
        <w:pStyle w:val="ListParagraph"/>
        <w:numPr>
          <w:ilvl w:val="0"/>
          <w:numId w:val="2"/>
        </w:numPr>
        <w:spacing w:after="80" w:line="276"/>
      </w:pPr>
      <w:r>
        <w:rPr>
          <w:rFonts w:ascii="Arial" w:cs="Arial" w:eastAsia="Arial" w:hAnsi="Arial"/>
          <w:color w:val="1E293B"/>
          <w:sz w:val="21"/>
          <w:szCs w:val="21"/>
        </w:rPr>
        <w:t xml:space="preserve">For each found tmux session, it checks the database for the matching session record.</w:t>
      </w:r>
    </w:p>
    <w:p>
      <w:pPr>
        <w:pStyle w:val="ListParagraph"/>
        <w:numPr>
          <w:ilvl w:val="0"/>
          <w:numId w:val="2"/>
        </w:numPr>
        <w:spacing w:after="80" w:line="276"/>
      </w:pPr>
      <w:r>
        <w:rPr>
          <w:rFonts w:ascii="Arial" w:cs="Arial" w:eastAsia="Arial" w:hAnsi="Arial"/>
          <w:color w:val="1E293B"/>
          <w:sz w:val="21"/>
          <w:szCs w:val="21"/>
        </w:rPr>
        <w:t xml:space="preserve">It reconnects to the tmux session’s output stream and restores the SessionProcess object in the activeSessions Map.</w:t>
      </w:r>
    </w:p>
    <w:p>
      <w:pPr>
        <w:pStyle w:val="ListParagraph"/>
        <w:numPr>
          <w:ilvl w:val="0"/>
          <w:numId w:val="2"/>
        </w:numPr>
        <w:spacing w:after="80" w:line="276"/>
      </w:pPr>
      <w:r>
        <w:rPr>
          <w:rFonts w:ascii="Arial" w:cs="Arial" w:eastAsia="Arial" w:hAnsi="Arial"/>
          <w:color w:val="1E293B"/>
          <w:sz w:val="21"/>
          <w:szCs w:val="21"/>
        </w:rPr>
        <w:t xml:space="preserve">The dashboard immediately shows all recovered sessions with their correct status.</w:t>
      </w:r>
    </w:p>
    <w:p>
      <w:pPr>
        <w:pStyle w:val="ListParagraph"/>
        <w:numPr>
          <w:ilvl w:val="0"/>
          <w:numId w:val="2"/>
        </w:numPr>
        <w:spacing w:after="80" w:line="276"/>
      </w:pPr>
      <w:r>
        <w:rPr>
          <w:rFonts w:ascii="Arial" w:cs="Arial" w:eastAsia="Arial" w:hAnsi="Arial"/>
          <w:color w:val="1E293B"/>
          <w:sz w:val="21"/>
          <w:szCs w:val="21"/>
        </w:rPr>
        <w:t xml:space="preserve">From the user’s perspective, nothing was lost. The sessions were running the whole time.</w:t>
      </w:r>
    </w:p>
    <w:p>
      <w:pPr>
        <w:spacing w:after="120" w:before="200"/>
      </w:pPr>
      <w:r>
        <w:rPr>
          <w:rFonts w:ascii="Arial" w:cs="Arial" w:eastAsia="Arial" w:hAnsi="Arial"/>
          <w:b/>
          <w:bCs/>
          <w:color w:val="1E293B"/>
          <w:sz w:val="22"/>
          <w:szCs w:val="22"/>
        </w:rPr>
        <w:t xml:space="preserve">Ending a session:</w:t>
      </w:r>
    </w:p>
    <w:p>
      <w:pPr>
        <w:pStyle w:val="ListParagraph"/>
        <w:numPr>
          <w:ilvl w:val="0"/>
          <w:numId w:val="2"/>
        </w:numPr>
        <w:spacing w:after="80" w:line="276"/>
      </w:pPr>
      <w:r>
        <w:rPr>
          <w:rFonts w:ascii="Arial" w:cs="Arial" w:eastAsia="Arial" w:hAnsi="Arial"/>
          <w:color w:val="1E293B"/>
          <w:sz w:val="21"/>
          <w:szCs w:val="21"/>
        </w:rPr>
        <w:t xml:space="preserve">When the user clicks End Session, Mission Control kills the tmux session (tmux kill-session -t mc-session-{uuid}).</w:t>
      </w:r>
    </w:p>
    <w:p>
      <w:pPr>
        <w:pStyle w:val="ListParagraph"/>
        <w:numPr>
          <w:ilvl w:val="0"/>
          <w:numId w:val="2"/>
        </w:numPr>
        <w:spacing w:after="80" w:line="276"/>
      </w:pPr>
      <w:r>
        <w:rPr>
          <w:rFonts w:ascii="Arial" w:cs="Arial" w:eastAsia="Arial" w:hAnsi="Arial"/>
          <w:color w:val="1E293B"/>
          <w:sz w:val="21"/>
          <w:szCs w:val="21"/>
        </w:rPr>
        <w:t xml:space="preserve">The database record is updated to “ended” with a timestamp.</w:t>
      </w:r>
    </w:p>
    <w:p>
      <w:pPr>
        <w:pStyle w:val="ListParagraph"/>
        <w:numPr>
          <w:ilvl w:val="0"/>
          <w:numId w:val="2"/>
        </w:numPr>
        <w:spacing w:after="80" w:line="276"/>
      </w:pPr>
      <w:r>
        <w:rPr>
          <w:rFonts w:ascii="Arial" w:cs="Arial" w:eastAsia="Arial" w:hAnsi="Arial"/>
          <w:color w:val="1E293B"/>
          <w:sz w:val="21"/>
          <w:szCs w:val="21"/>
        </w:rPr>
        <w:t xml:space="preserve">The conversation history remains in the database permanently.</w:t>
      </w:r>
    </w:p>
    <w:p>
      <w:pPr>
        <w:pStyle w:val="Heading2"/>
        <w:spacing w:after="160" w:before="280"/>
      </w:pPr>
      <w:r>
        <w:rPr>
          <w:rFonts w:ascii="Arial" w:cs="Arial" w:eastAsia="Arial" w:hAnsi="Arial"/>
          <w:b/>
          <w:bCs/>
          <w:color w:val="3B82F6"/>
          <w:sz w:val="24"/>
          <w:szCs w:val="24"/>
        </w:rPr>
        <w:t xml:space="preserve">3.3 Implementation Details</w:t>
      </w:r>
    </w:p>
    <w:p>
      <w:pPr>
        <w:pStyle w:val="ListParagraph"/>
        <w:numPr>
          <w:ilvl w:val="0"/>
          <w:numId w:val="2"/>
        </w:numPr>
        <w:spacing w:after="80" w:line="276"/>
      </w:pPr>
      <w:r>
        <w:rPr>
          <w:rFonts w:ascii="Arial" w:cs="Arial" w:eastAsia="Arial" w:hAnsi="Arial"/>
          <w:b/>
          <w:bCs/>
          <w:color w:val="1E293B"/>
          <w:sz w:val="21"/>
          <w:szCs w:val="21"/>
        </w:rPr>
        <w:t xml:space="preserve">Tmux session naming.  </w:t>
      </w:r>
      <w:r>
        <w:rPr>
          <w:rFonts w:ascii="Arial" w:cs="Arial" w:eastAsia="Arial" w:hAnsi="Arial"/>
          <w:color w:val="475569"/>
          <w:sz w:val="21"/>
          <w:szCs w:val="21"/>
        </w:rPr>
        <w:t xml:space="preserve">Use the pattern mc-{first-8-chars-of-uuid} to keep names short but unique. Store the full mapping in the sessions table.</w:t>
      </w:r>
    </w:p>
    <w:p>
      <w:pPr>
        <w:pStyle w:val="ListParagraph"/>
        <w:numPr>
          <w:ilvl w:val="0"/>
          <w:numId w:val="2"/>
        </w:numPr>
        <w:spacing w:after="80" w:line="276"/>
      </w:pPr>
      <w:r>
        <w:rPr>
          <w:rFonts w:ascii="Arial" w:cs="Arial" w:eastAsia="Arial" w:hAnsi="Arial"/>
          <w:b/>
          <w:bCs/>
          <w:color w:val="1E293B"/>
          <w:sz w:val="21"/>
          <w:szCs w:val="21"/>
        </w:rPr>
        <w:t xml:space="preserve">Output capture.  </w:t>
      </w:r>
      <w:r>
        <w:rPr>
          <w:rFonts w:ascii="Arial" w:cs="Arial" w:eastAsia="Arial" w:hAnsi="Arial"/>
          <w:color w:val="475569"/>
          <w:sz w:val="21"/>
          <w:szCs w:val="21"/>
        </w:rPr>
        <w:t xml:space="preserve">The most reliable approach is to have Claude Code write stream-json output to a file inside the tmux session, and have Mission Control tail that file. This avoids the complexity of capturing tmux pane output directly.</w:t>
      </w:r>
    </w:p>
    <w:p>
      <w:pPr>
        <w:pStyle w:val="ListParagraph"/>
        <w:numPr>
          <w:ilvl w:val="0"/>
          <w:numId w:val="2"/>
        </w:numPr>
        <w:spacing w:after="80" w:line="276"/>
      </w:pPr>
      <w:r>
        <w:rPr>
          <w:rFonts w:ascii="Arial" w:cs="Arial" w:eastAsia="Arial" w:hAnsi="Arial"/>
          <w:b/>
          <w:bCs/>
          <w:color w:val="1E293B"/>
          <w:sz w:val="21"/>
          <w:szCs w:val="21"/>
        </w:rPr>
        <w:t xml:space="preserve">Input delivery.  </w:t>
      </w:r>
      <w:r>
        <w:rPr>
          <w:rFonts w:ascii="Arial" w:cs="Arial" w:eastAsia="Arial" w:hAnsi="Arial"/>
          <w:color w:val="475569"/>
          <w:sz w:val="21"/>
          <w:szCs w:val="21"/>
        </w:rPr>
        <w:t xml:space="preserve">Use tmux send-keys -t {session-name} ‘{message}’ Enter to send messages. This is the standard way to send input to a tmux session programmatically.</w:t>
      </w:r>
    </w:p>
    <w:p>
      <w:pPr>
        <w:pStyle w:val="ListParagraph"/>
        <w:numPr>
          <w:ilvl w:val="0"/>
          <w:numId w:val="2"/>
        </w:numPr>
        <w:spacing w:after="80" w:line="276"/>
      </w:pPr>
      <w:r>
        <w:rPr>
          <w:rFonts w:ascii="Arial" w:cs="Arial" w:eastAsia="Arial" w:hAnsi="Arial"/>
          <w:b/>
          <w:bCs/>
          <w:color w:val="1E293B"/>
          <w:sz w:val="21"/>
          <w:szCs w:val="21"/>
        </w:rPr>
        <w:t xml:space="preserve">Dependency.  </w:t>
      </w:r>
      <w:r>
        <w:rPr>
          <w:rFonts w:ascii="Arial" w:cs="Arial" w:eastAsia="Arial" w:hAnsi="Arial"/>
          <w:color w:val="475569"/>
          <w:sz w:val="21"/>
          <w:szCs w:val="21"/>
        </w:rPr>
        <w:t xml:space="preserve">Tmux must be installed on the Mac Studio. It already is — it was part of the original remote access setup.</w:t>
      </w:r>
    </w:p>
    <w:p>
      <w:pPr>
        <w:pStyle w:val="ListParagraph"/>
        <w:numPr>
          <w:ilvl w:val="0"/>
          <w:numId w:val="2"/>
        </w:numPr>
        <w:spacing w:after="80" w:line="276"/>
      </w:pPr>
      <w:r>
        <w:rPr>
          <w:rFonts w:ascii="Arial" w:cs="Arial" w:eastAsia="Arial" w:hAnsi="Arial"/>
          <w:b/>
          <w:bCs/>
          <w:color w:val="1E293B"/>
          <w:sz w:val="21"/>
          <w:szCs w:val="21"/>
        </w:rPr>
        <w:t xml:space="preserve">Fallback.  </w:t>
      </w:r>
      <w:r>
        <w:rPr>
          <w:rFonts w:ascii="Arial" w:cs="Arial" w:eastAsia="Arial" w:hAnsi="Arial"/>
          <w:color w:val="475569"/>
          <w:sz w:val="21"/>
          <w:szCs w:val="21"/>
        </w:rPr>
        <w:t xml:space="preserve">If tmux is not available for any reason, fall back to direct process spawning (current behavior). Log a warning that sessions won’t survive server restarts.</w:t>
      </w:r>
    </w:p>
    <w:p>
      <w:pPr>
        <w:pStyle w:val="Heading2"/>
        <w:spacing w:after="160" w:before="280"/>
      </w:pPr>
      <w:r>
        <w:rPr>
          <w:rFonts w:ascii="Arial" w:cs="Arial" w:eastAsia="Arial" w:hAnsi="Arial"/>
          <w:b/>
          <w:bCs/>
          <w:color w:val="3B82F6"/>
          <w:sz w:val="24"/>
          <w:szCs w:val="24"/>
        </w:rPr>
        <w:t xml:space="preserve">3.4 Database Changes</w:t>
      </w:r>
    </w:p>
    <w:p>
      <w:pPr>
        <w:spacing w:after="160" w:line="276"/>
      </w:pPr>
      <w:r>
        <w:rPr>
          <w:rFonts w:ascii="Arial" w:cs="Arial" w:eastAsia="Arial" w:hAnsi="Arial"/>
          <w:color w:val="1E293B"/>
          <w:sz w:val="21"/>
          <w:szCs w:val="21"/>
        </w:rPr>
        <w:t xml:space="preserve">Add a tmux_session_name column to the sessions table to store the tmux session identifier. This is used for reconnection after server restart.</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4. Change 3: Resume Closed Sessions</w:t>
      </w:r>
    </w:p>
    <w:p>
      <w:pPr>
        <w:pStyle w:val="Heading2"/>
        <w:spacing w:after="160" w:before="280"/>
      </w:pPr>
      <w:r>
        <w:rPr>
          <w:rFonts w:ascii="Arial" w:cs="Arial" w:eastAsia="Arial" w:hAnsi="Arial"/>
          <w:b/>
          <w:bCs/>
          <w:color w:val="3B82F6"/>
          <w:sz w:val="24"/>
          <w:szCs w:val="24"/>
        </w:rPr>
        <w:t xml:space="preserve">4.1 The Problem</w:t>
      </w:r>
    </w:p>
    <w:p>
      <w:pPr>
        <w:spacing w:after="160" w:line="276"/>
      </w:pPr>
      <w:r>
        <w:rPr>
          <w:rFonts w:ascii="Arial" w:cs="Arial" w:eastAsia="Arial" w:hAnsi="Arial"/>
          <w:color w:val="1E293B"/>
          <w:sz w:val="21"/>
          <w:szCs w:val="21"/>
        </w:rPr>
        <w:t xml:space="preserve">When a Claude Code process has ended — whether you explicitly closed it, it crashed, or the machine rebooted before tmux could save it — the conversation history exists in the database but there’s no way to continue working. You have to start a fresh session and manually re-explain what you were doing.</w:t>
      </w:r>
    </w:p>
    <w:p>
      <w:pPr>
        <w:pStyle w:val="Heading2"/>
        <w:spacing w:after="160" w:before="280"/>
      </w:pPr>
      <w:r>
        <w:rPr>
          <w:rFonts w:ascii="Arial" w:cs="Arial" w:eastAsia="Arial" w:hAnsi="Arial"/>
          <w:b/>
          <w:bCs/>
          <w:color w:val="3B82F6"/>
          <w:sz w:val="24"/>
          <w:szCs w:val="24"/>
        </w:rPr>
        <w:t xml:space="preserve">4.2 New Behavior</w:t>
      </w:r>
    </w:p>
    <w:p>
      <w:pPr>
        <w:spacing w:after="160" w:line="276"/>
      </w:pPr>
      <w:r>
        <w:rPr>
          <w:rFonts w:ascii="Arial" w:cs="Arial" w:eastAsia="Arial" w:hAnsi="Arial"/>
          <w:color w:val="1E293B"/>
          <w:sz w:val="21"/>
          <w:szCs w:val="21"/>
        </w:rPr>
        <w:t xml:space="preserve">Every session in Mission Control is always available for continued conversation, regardless of whether the underlying Claude Code process is running. The UI makes no distinction between “live” and “archived” sessions from the user’s perspective — you just open a session and start typing.</w:t>
      </w:r>
    </w:p>
    <w:p>
      <w:pPr>
        <w:spacing w:after="160" w:line="276"/>
      </w:pPr>
      <w:r>
        <w:rPr>
          <w:rFonts w:ascii="Arial" w:cs="Arial" w:eastAsia="Arial" w:hAnsi="Arial"/>
          <w:color w:val="1E293B"/>
          <w:sz w:val="21"/>
          <w:szCs w:val="21"/>
        </w:rPr>
        <w:t xml:space="preserve">When you send a message to a session whose process has ended:</w:t>
      </w:r>
    </w:p>
    <w:p>
      <w:pPr>
        <w:pStyle w:val="ListParagraph"/>
        <w:numPr>
          <w:ilvl w:val="0"/>
          <w:numId w:val="2"/>
        </w:numPr>
        <w:spacing w:after="80" w:line="276"/>
      </w:pPr>
      <w:r>
        <w:rPr>
          <w:rFonts w:ascii="Arial" w:cs="Arial" w:eastAsia="Arial" w:hAnsi="Arial"/>
          <w:color w:val="1E293B"/>
          <w:sz w:val="21"/>
          <w:szCs w:val="21"/>
        </w:rPr>
        <w:t xml:space="preserve">Mission Control spins up a new Claude Code process in the same working directory, on the same branch, with the same MCP connections as the original session.</w:t>
      </w:r>
    </w:p>
    <w:p>
      <w:pPr>
        <w:pStyle w:val="ListParagraph"/>
        <w:numPr>
          <w:ilvl w:val="0"/>
          <w:numId w:val="2"/>
        </w:numPr>
        <w:spacing w:after="80" w:line="276"/>
      </w:pPr>
      <w:r>
        <w:rPr>
          <w:rFonts w:ascii="Arial" w:cs="Arial" w:eastAsia="Arial" w:hAnsi="Arial"/>
          <w:color w:val="1E293B"/>
          <w:sz w:val="21"/>
          <w:szCs w:val="21"/>
        </w:rPr>
        <w:t xml:space="preserve">Before delivering your new message, it constructs a context preamble from the stored conversation history: a summary of the session’s purpose, key decisions made, files that were modified, and the last few exchanges.</w:t>
      </w:r>
    </w:p>
    <w:p>
      <w:pPr>
        <w:pStyle w:val="ListParagraph"/>
        <w:numPr>
          <w:ilvl w:val="0"/>
          <w:numId w:val="2"/>
        </w:numPr>
        <w:spacing w:after="80" w:line="276"/>
      </w:pPr>
      <w:r>
        <w:rPr>
          <w:rFonts w:ascii="Arial" w:cs="Arial" w:eastAsia="Arial" w:hAnsi="Arial"/>
          <w:color w:val="1E293B"/>
          <w:sz w:val="21"/>
          <w:szCs w:val="21"/>
        </w:rPr>
        <w:t xml:space="preserve">This preamble is sent as the first message to the new Claude Code process, followed by your actual message.</w:t>
      </w:r>
    </w:p>
    <w:p>
      <w:pPr>
        <w:pStyle w:val="ListParagraph"/>
        <w:numPr>
          <w:ilvl w:val="0"/>
          <w:numId w:val="2"/>
        </w:numPr>
        <w:spacing w:after="80" w:line="276"/>
      </w:pPr>
      <w:r>
        <w:rPr>
          <w:rFonts w:ascii="Arial" w:cs="Arial" w:eastAsia="Arial" w:hAnsi="Arial"/>
          <w:color w:val="1E293B"/>
          <w:sz w:val="21"/>
          <w:szCs w:val="21"/>
        </w:rPr>
        <w:t xml:space="preserve">Claude responds as if it’s continuing the conversation. It won’t have perfect memory of every detail, but it will have enough context to continue the work.</w:t>
      </w:r>
    </w:p>
    <w:p>
      <w:pPr>
        <w:pStyle w:val="ListParagraph"/>
        <w:numPr>
          <w:ilvl w:val="0"/>
          <w:numId w:val="2"/>
        </w:numPr>
        <w:spacing w:after="80" w:line="276"/>
      </w:pPr>
      <w:r>
        <w:rPr>
          <w:rFonts w:ascii="Arial" w:cs="Arial" w:eastAsia="Arial" w:hAnsi="Arial"/>
          <w:color w:val="1E293B"/>
          <w:sz w:val="21"/>
          <w:szCs w:val="21"/>
        </w:rPr>
        <w:t xml:space="preserve">The new process is associated with the same session ID in the database. New messages append to the existing conversation history.</w:t>
      </w:r>
    </w:p>
    <w:p>
      <w:pPr>
        <w:pStyle w:val="Heading2"/>
        <w:spacing w:after="160" w:before="280"/>
      </w:pPr>
      <w:r>
        <w:rPr>
          <w:rFonts w:ascii="Arial" w:cs="Arial" w:eastAsia="Arial" w:hAnsi="Arial"/>
          <w:b/>
          <w:bCs/>
          <w:color w:val="3B82F6"/>
          <w:sz w:val="24"/>
          <w:szCs w:val="24"/>
        </w:rPr>
        <w:t xml:space="preserve">4.3 Context Preamble Construction</w:t>
      </w:r>
    </w:p>
    <w:p>
      <w:pPr>
        <w:spacing w:after="160" w:line="276"/>
      </w:pPr>
      <w:r>
        <w:rPr>
          <w:rFonts w:ascii="Arial" w:cs="Arial" w:eastAsia="Arial" w:hAnsi="Arial"/>
          <w:color w:val="1E293B"/>
          <w:sz w:val="21"/>
          <w:szCs w:val="21"/>
        </w:rPr>
        <w:t xml:space="preserve">The preamble is the key to making resumed sessions feel continuous. It needs to give Claude enough context to pick up where things left off without blowing the context window on old history.</w:t>
      </w:r>
    </w:p>
    <w:p>
      <w:pPr>
        <w:spacing w:after="120" w:before="200"/>
      </w:pPr>
      <w:r>
        <w:rPr>
          <w:rFonts w:ascii="Arial" w:cs="Arial" w:eastAsia="Arial" w:hAnsi="Arial"/>
          <w:b/>
          <w:bCs/>
          <w:color w:val="1E293B"/>
          <w:sz w:val="22"/>
          <w:szCs w:val="22"/>
        </w:rPr>
        <w:t xml:space="preserve">The preamble includes:</w:t>
      </w:r>
    </w:p>
    <w:p>
      <w:pPr>
        <w:pStyle w:val="ListParagraph"/>
        <w:numPr>
          <w:ilvl w:val="0"/>
          <w:numId w:val="2"/>
        </w:numPr>
        <w:spacing w:after="80" w:line="276"/>
      </w:pPr>
      <w:r>
        <w:rPr>
          <w:rFonts w:ascii="Arial" w:cs="Arial" w:eastAsia="Arial" w:hAnsi="Arial"/>
          <w:b/>
          <w:bCs/>
          <w:color w:val="1E293B"/>
          <w:sz w:val="21"/>
          <w:szCs w:val="21"/>
        </w:rPr>
        <w:t xml:space="preserve">Session summary.  </w:t>
      </w:r>
      <w:r>
        <w:rPr>
          <w:rFonts w:ascii="Arial" w:cs="Arial" w:eastAsia="Arial" w:hAnsi="Arial"/>
          <w:color w:val="475569"/>
          <w:sz w:val="21"/>
          <w:szCs w:val="21"/>
        </w:rPr>
        <w:t xml:space="preserve">If a summary was generated when the session ended (via the SessionEnd hook or the existing generateSummary function), use it as the opening context.</w:t>
      </w:r>
    </w:p>
    <w:p>
      <w:pPr>
        <w:pStyle w:val="ListParagraph"/>
        <w:numPr>
          <w:ilvl w:val="0"/>
          <w:numId w:val="2"/>
        </w:numPr>
        <w:spacing w:after="80" w:line="276"/>
      </w:pPr>
      <w:r>
        <w:rPr>
          <w:rFonts w:ascii="Arial" w:cs="Arial" w:eastAsia="Arial" w:hAnsi="Arial"/>
          <w:b/>
          <w:bCs/>
          <w:color w:val="1E293B"/>
          <w:sz w:val="21"/>
          <w:szCs w:val="21"/>
        </w:rPr>
        <w:t xml:space="preserve">Original task.  </w:t>
      </w:r>
      <w:r>
        <w:rPr>
          <w:rFonts w:ascii="Arial" w:cs="Arial" w:eastAsia="Arial" w:hAnsi="Arial"/>
          <w:color w:val="475569"/>
          <w:sz w:val="21"/>
          <w:szCs w:val="21"/>
        </w:rPr>
        <w:t xml:space="preserve">The first user message from the session, which typically describes what the session was about.</w:t>
      </w:r>
    </w:p>
    <w:p>
      <w:pPr>
        <w:pStyle w:val="ListParagraph"/>
        <w:numPr>
          <w:ilvl w:val="0"/>
          <w:numId w:val="2"/>
        </w:numPr>
        <w:spacing w:after="80" w:line="276"/>
      </w:pPr>
      <w:r>
        <w:rPr>
          <w:rFonts w:ascii="Arial" w:cs="Arial" w:eastAsia="Arial" w:hAnsi="Arial"/>
          <w:b/>
          <w:bCs/>
          <w:color w:val="1E293B"/>
          <w:sz w:val="21"/>
          <w:szCs w:val="21"/>
        </w:rPr>
        <w:t xml:space="preserve">Key decisions.  </w:t>
      </w:r>
      <w:r>
        <w:rPr>
          <w:rFonts w:ascii="Arial" w:cs="Arial" w:eastAsia="Arial" w:hAnsi="Arial"/>
          <w:color w:val="475569"/>
          <w:sz w:val="21"/>
          <w:szCs w:val="21"/>
        </w:rPr>
        <w:t xml:space="preserve">Extract user messages that contain directives, corrections, or architectural decisions (these tend to be the messages that shape the work).</w:t>
      </w:r>
    </w:p>
    <w:p>
      <w:pPr>
        <w:pStyle w:val="ListParagraph"/>
        <w:numPr>
          <w:ilvl w:val="0"/>
          <w:numId w:val="2"/>
        </w:numPr>
        <w:spacing w:after="80" w:line="276"/>
      </w:pPr>
      <w:r>
        <w:rPr>
          <w:rFonts w:ascii="Arial" w:cs="Arial" w:eastAsia="Arial" w:hAnsi="Arial"/>
          <w:b/>
          <w:bCs/>
          <w:color w:val="1E293B"/>
          <w:sz w:val="21"/>
          <w:szCs w:val="21"/>
        </w:rPr>
        <w:t xml:space="preserve">Files modified.  </w:t>
      </w:r>
      <w:r>
        <w:rPr>
          <w:rFonts w:ascii="Arial" w:cs="Arial" w:eastAsia="Arial" w:hAnsi="Arial"/>
          <w:color w:val="475569"/>
          <w:sz w:val="21"/>
          <w:szCs w:val="21"/>
        </w:rPr>
        <w:t xml:space="preserve">A list of files that were created or changed during the session, extracted from the stored messages or from git history on the branch.</w:t>
      </w:r>
    </w:p>
    <w:p>
      <w:pPr>
        <w:pStyle w:val="ListParagraph"/>
        <w:numPr>
          <w:ilvl w:val="0"/>
          <w:numId w:val="2"/>
        </w:numPr>
        <w:spacing w:after="80" w:line="276"/>
      </w:pPr>
      <w:r>
        <w:rPr>
          <w:rFonts w:ascii="Arial" w:cs="Arial" w:eastAsia="Arial" w:hAnsi="Arial"/>
          <w:b/>
          <w:bCs/>
          <w:color w:val="1E293B"/>
          <w:sz w:val="21"/>
          <w:szCs w:val="21"/>
        </w:rPr>
        <w:t xml:space="preserve">Last 5 exchanges.  </w:t>
      </w:r>
      <w:r>
        <w:rPr>
          <w:rFonts w:ascii="Arial" w:cs="Arial" w:eastAsia="Arial" w:hAnsi="Arial"/>
          <w:color w:val="475569"/>
          <w:sz w:val="21"/>
          <w:szCs w:val="21"/>
        </w:rPr>
        <w:t xml:space="preserve">The final 5 user/assistant message pairs, providing immediate context for what was happening when the session ended.</w:t>
      </w:r>
    </w:p>
    <w:p>
      <w:pPr>
        <w:pStyle w:val="ListParagraph"/>
        <w:numPr>
          <w:ilvl w:val="0"/>
          <w:numId w:val="2"/>
        </w:numPr>
        <w:spacing w:after="80" w:line="276"/>
      </w:pPr>
      <w:r>
        <w:rPr>
          <w:rFonts w:ascii="Arial" w:cs="Arial" w:eastAsia="Arial" w:hAnsi="Arial"/>
          <w:b/>
          <w:bCs/>
          <w:color w:val="1E293B"/>
          <w:sz w:val="21"/>
          <w:szCs w:val="21"/>
        </w:rPr>
        <w:t xml:space="preserve">Current state.  </w:t>
      </w:r>
      <w:r>
        <w:rPr>
          <w:rFonts w:ascii="Arial" w:cs="Arial" w:eastAsia="Arial" w:hAnsi="Arial"/>
          <w:color w:val="475569"/>
          <w:sz w:val="21"/>
          <w:szCs w:val="21"/>
        </w:rPr>
        <w:t xml:space="preserve">Git status of the working directory and branch, so Claude knows what’s committed vs. uncommitted.</w:t>
      </w:r>
    </w:p>
    <w:p>
      <w:pPr>
        <w:spacing w:after="120" w:before="200"/>
      </w:pPr>
      <w:r>
        <w:rPr>
          <w:rFonts w:ascii="Arial" w:cs="Arial" w:eastAsia="Arial" w:hAnsi="Arial"/>
          <w:b/>
          <w:bCs/>
          <w:color w:val="1E293B"/>
          <w:sz w:val="22"/>
          <w:szCs w:val="22"/>
        </w:rPr>
        <w:t xml:space="preserve">Preamble format:</w:t>
      </w:r>
    </w:p>
    <w:p>
      <w:pPr>
        <w:spacing w:after="160" w:line="276"/>
      </w:pPr>
      <w:r>
        <w:rPr>
          <w:rFonts w:ascii="Arial" w:cs="Arial" w:eastAsia="Arial" w:hAnsi="Arial"/>
          <w:color w:val="1E293B"/>
          <w:sz w:val="21"/>
          <w:szCs w:val="21"/>
        </w:rPr>
        <w:t xml:space="preserve">The preamble is delivered as a single message prefixed with a clear marker so Claude understands this is context recovery, not a new task:</w:t>
      </w:r>
    </w:p>
    <w:p>
      <w:pPr>
        <w:spacing w:after="160" w:line="276"/>
      </w:pPr>
      <w:r>
        <w:rPr>
          <w:rFonts w:ascii="Arial" w:cs="Arial" w:eastAsia="Arial" w:hAnsi="Arial"/>
          <w:color w:val="1E293B"/>
          <w:sz w:val="21"/>
          <w:szCs w:val="21"/>
        </w:rPr>
        <w:t xml:space="preserve">“CONTEXT RECOVERY: You are resuming a previous session. Here is the context from that session: [summary]. The original task was: [first message]. Key decisions made: [decisions]. Files modified: [file list]. Here are the last few exchanges: [recent messages]. Current git status: [status]. The user’s new message follows.”</w:t>
      </w:r>
    </w:p>
    <w:p>
      <w:pPr>
        <w:pStyle w:val="Heading2"/>
        <w:spacing w:after="160" w:before="280"/>
      </w:pPr>
      <w:r>
        <w:rPr>
          <w:rFonts w:ascii="Arial" w:cs="Arial" w:eastAsia="Arial" w:hAnsi="Arial"/>
          <w:b/>
          <w:bCs/>
          <w:color w:val="3B82F6"/>
          <w:sz w:val="24"/>
          <w:szCs w:val="24"/>
        </w:rPr>
        <w:t xml:space="preserve">4.4 UI Behavior</w:t>
      </w:r>
    </w:p>
    <w:p>
      <w:pPr>
        <w:pStyle w:val="ListParagraph"/>
        <w:numPr>
          <w:ilvl w:val="0"/>
          <w:numId w:val="2"/>
        </w:numPr>
        <w:spacing w:after="80" w:line="276"/>
      </w:pPr>
      <w:r>
        <w:rPr>
          <w:rFonts w:ascii="Arial" w:cs="Arial" w:eastAsia="Arial" w:hAnsi="Arial"/>
          <w:b/>
          <w:bCs/>
          <w:color w:val="1E293B"/>
          <w:sz w:val="21"/>
          <w:szCs w:val="21"/>
        </w:rPr>
        <w:t xml:space="preserve">Session list.  </w:t>
      </w:r>
      <w:r>
        <w:rPr>
          <w:rFonts w:ascii="Arial" w:cs="Arial" w:eastAsia="Arial" w:hAnsi="Arial"/>
          <w:color w:val="475569"/>
          <w:sz w:val="21"/>
          <w:szCs w:val="21"/>
        </w:rPr>
        <w:t xml:space="preserve">All sessions appear in the dashboard, including ended ones. Ended sessions show a subtle visual indicator (e.g., grayed timestamp or a “Resume” label) but are otherwise identical to active sessions.</w:t>
      </w:r>
    </w:p>
    <w:p>
      <w:pPr>
        <w:pStyle w:val="ListParagraph"/>
        <w:numPr>
          <w:ilvl w:val="0"/>
          <w:numId w:val="2"/>
        </w:numPr>
        <w:spacing w:after="80" w:line="276"/>
      </w:pPr>
      <w:r>
        <w:rPr>
          <w:rFonts w:ascii="Arial" w:cs="Arial" w:eastAsia="Arial" w:hAnsi="Arial"/>
          <w:b/>
          <w:bCs/>
          <w:color w:val="1E293B"/>
          <w:sz w:val="21"/>
          <w:szCs w:val="21"/>
        </w:rPr>
        <w:t xml:space="preserve">Chat view for ended sessions.  </w:t>
      </w:r>
      <w:r>
        <w:rPr>
          <w:rFonts w:ascii="Arial" w:cs="Arial" w:eastAsia="Arial" w:hAnsi="Arial"/>
          <w:color w:val="475569"/>
          <w:sz w:val="21"/>
          <w:szCs w:val="21"/>
        </w:rPr>
        <w:t xml:space="preserve">Shows the full conversation history (scrollable, read-only for the old messages). The message input is active at the bottom. When you type and send, the resume flow kicks in automatically.</w:t>
      </w:r>
    </w:p>
    <w:p>
      <w:pPr>
        <w:pStyle w:val="ListParagraph"/>
        <w:numPr>
          <w:ilvl w:val="0"/>
          <w:numId w:val="2"/>
        </w:numPr>
        <w:spacing w:after="80" w:line="276"/>
      </w:pPr>
      <w:r>
        <w:rPr>
          <w:rFonts w:ascii="Arial" w:cs="Arial" w:eastAsia="Arial" w:hAnsi="Arial"/>
          <w:b/>
          <w:bCs/>
          <w:color w:val="1E293B"/>
          <w:sz w:val="21"/>
          <w:szCs w:val="21"/>
        </w:rPr>
        <w:t xml:space="preserve">Resume indicator.  </w:t>
      </w:r>
      <w:r>
        <w:rPr>
          <w:rFonts w:ascii="Arial" w:cs="Arial" w:eastAsia="Arial" w:hAnsi="Arial"/>
          <w:color w:val="475569"/>
          <w:sz w:val="21"/>
          <w:szCs w:val="21"/>
        </w:rPr>
        <w:t xml:space="preserve">When a session is being resumed, show a brief loading state: “Restoring session context…” while the new process spins up and the preamble is sent. Once Claude responds, the indicator disappears and it feels like a normal conversation.</w:t>
      </w:r>
    </w:p>
    <w:p>
      <w:pPr>
        <w:pStyle w:val="ListParagraph"/>
        <w:numPr>
          <w:ilvl w:val="0"/>
          <w:numId w:val="2"/>
        </w:numPr>
        <w:spacing w:after="80" w:line="276"/>
      </w:pPr>
      <w:r>
        <w:rPr>
          <w:rFonts w:ascii="Arial" w:cs="Arial" w:eastAsia="Arial" w:hAnsi="Arial"/>
          <w:b/>
          <w:bCs/>
          <w:color w:val="1E293B"/>
          <w:sz w:val="21"/>
          <w:szCs w:val="21"/>
        </w:rPr>
        <w:t xml:space="preserve">No explicit resume button.  </w:t>
      </w:r>
      <w:r>
        <w:rPr>
          <w:rFonts w:ascii="Arial" w:cs="Arial" w:eastAsia="Arial" w:hAnsi="Arial"/>
          <w:color w:val="475569"/>
          <w:sz w:val="21"/>
          <w:szCs w:val="21"/>
        </w:rPr>
        <w:t xml:space="preserve">You don’t click “Resume” — you just start typing. Mission Control handles the rest. This matches Desktop’s behavior where you just open an old conversation and keep talking.</w:t>
      </w:r>
    </w:p>
    <w:p>
      <w:pPr>
        <w:pStyle w:val="Heading2"/>
        <w:spacing w:after="160" w:before="280"/>
      </w:pPr>
      <w:r>
        <w:rPr>
          <w:rFonts w:ascii="Arial" w:cs="Arial" w:eastAsia="Arial" w:hAnsi="Arial"/>
          <w:b/>
          <w:bCs/>
          <w:color w:val="3B82F6"/>
          <w:sz w:val="24"/>
          <w:szCs w:val="24"/>
        </w:rPr>
        <w:t xml:space="preserve">4.5 Limitations</w:t>
      </w:r>
    </w:p>
    <w:p>
      <w:pPr>
        <w:spacing w:after="160" w:line="276"/>
      </w:pPr>
      <w:r>
        <w:rPr>
          <w:rFonts w:ascii="Arial" w:cs="Arial" w:eastAsia="Arial" w:hAnsi="Arial"/>
          <w:color w:val="1E293B"/>
          <w:sz w:val="21"/>
          <w:szCs w:val="21"/>
        </w:rPr>
        <w:t xml:space="preserve">Resumed sessions are not identical to continuous sessions. Claude won’t remember every detail from a long conversation — the preamble is a compressed summary, not a full transcript replay. For most practical purposes this is fine: Claude knows what was built, what files were changed, and what the recent context was. But subtle nuances from early in a long session may be lost.</w:t>
      </w:r>
    </w:p>
    <w:p>
      <w:pPr>
        <w:spacing w:after="160" w:line="276"/>
      </w:pPr>
      <w:r>
        <w:rPr>
          <w:rFonts w:ascii="Arial" w:cs="Arial" w:eastAsia="Arial" w:hAnsi="Arial"/>
          <w:color w:val="1E293B"/>
          <w:sz w:val="21"/>
          <w:szCs w:val="21"/>
        </w:rPr>
        <w:t xml:space="preserve">This is an inherent limitation of the CLI model. Claude Desktop stores the full conversation server-side and can replay it into context seamlessly. Mission Control is reconstructing context from stored messages, which is a good approximation but not perfect.</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5. Conversation Permanence</w:t>
      </w:r>
    </w:p>
    <w:p>
      <w:pPr>
        <w:spacing w:after="160" w:line="276"/>
      </w:pPr>
      <w:r>
        <w:rPr>
          <w:rFonts w:ascii="Arial" w:cs="Arial" w:eastAsia="Arial" w:hAnsi="Arial"/>
          <w:color w:val="1E293B"/>
          <w:sz w:val="21"/>
          <w:szCs w:val="21"/>
        </w:rPr>
        <w:t xml:space="preserve">Independent of the three changes above, all conversation history must be treated as permanent data.</w:t>
      </w:r>
    </w:p>
    <w:p>
      <w:pPr>
        <w:pStyle w:val="ListParagraph"/>
        <w:numPr>
          <w:ilvl w:val="0"/>
          <w:numId w:val="2"/>
        </w:numPr>
        <w:spacing w:after="80" w:line="276"/>
      </w:pPr>
      <w:r>
        <w:rPr>
          <w:rFonts w:ascii="Arial" w:cs="Arial" w:eastAsia="Arial" w:hAnsi="Arial"/>
          <w:b/>
          <w:bCs/>
          <w:color w:val="1E293B"/>
          <w:sz w:val="21"/>
          <w:szCs w:val="21"/>
        </w:rPr>
        <w:t xml:space="preserve">Full transcript storage.  </w:t>
      </w:r>
      <w:r>
        <w:rPr>
          <w:rFonts w:ascii="Arial" w:cs="Arial" w:eastAsia="Arial" w:hAnsi="Arial"/>
          <w:color w:val="475569"/>
          <w:sz w:val="21"/>
          <w:szCs w:val="21"/>
        </w:rPr>
        <w:t xml:space="preserve">Every message (user, assistant, tool calls, tool results, errors) is stored in the messages table. This already happens. Ensure nothing is deleted or pruned.</w:t>
      </w:r>
    </w:p>
    <w:p>
      <w:pPr>
        <w:pStyle w:val="ListParagraph"/>
        <w:numPr>
          <w:ilvl w:val="0"/>
          <w:numId w:val="2"/>
        </w:numPr>
        <w:spacing w:after="80" w:line="276"/>
      </w:pPr>
      <w:r>
        <w:rPr>
          <w:rFonts w:ascii="Arial" w:cs="Arial" w:eastAsia="Arial" w:hAnsi="Arial"/>
          <w:b/>
          <w:bCs/>
          <w:color w:val="1E293B"/>
          <w:sz w:val="21"/>
          <w:szCs w:val="21"/>
        </w:rPr>
        <w:t xml:space="preserve">Scrollable history.  </w:t>
      </w:r>
      <w:r>
        <w:rPr>
          <w:rFonts w:ascii="Arial" w:cs="Arial" w:eastAsia="Arial" w:hAnsi="Arial"/>
          <w:color w:val="475569"/>
          <w:sz w:val="21"/>
          <w:szCs w:val="21"/>
        </w:rPr>
        <w:t xml:space="preserve">The chat view for any session — active or ended — shows the complete conversation with infinite scroll. Older messages load on demand as you scroll up.</w:t>
      </w:r>
    </w:p>
    <w:p>
      <w:pPr>
        <w:pStyle w:val="ListParagraph"/>
        <w:numPr>
          <w:ilvl w:val="0"/>
          <w:numId w:val="2"/>
        </w:numPr>
        <w:spacing w:after="80" w:line="276"/>
      </w:pPr>
      <w:r>
        <w:rPr>
          <w:rFonts w:ascii="Arial" w:cs="Arial" w:eastAsia="Arial" w:hAnsi="Arial"/>
          <w:b/>
          <w:bCs/>
          <w:color w:val="1E293B"/>
          <w:sz w:val="21"/>
          <w:szCs w:val="21"/>
        </w:rPr>
        <w:t xml:space="preserve">Search.  </w:t>
      </w:r>
      <w:r>
        <w:rPr>
          <w:rFonts w:ascii="Arial" w:cs="Arial" w:eastAsia="Arial" w:hAnsi="Arial"/>
          <w:color w:val="475569"/>
          <w:sz w:val="21"/>
          <w:szCs w:val="21"/>
        </w:rPr>
        <w:t xml:space="preserve">A future phase should add search across all session conversations. For now, just ensure the data is stored and indexed by session ID and timestamp.</w:t>
      </w:r>
    </w:p>
    <w:p>
      <w:pPr>
        <w:pStyle w:val="ListParagraph"/>
        <w:numPr>
          <w:ilvl w:val="0"/>
          <w:numId w:val="2"/>
        </w:numPr>
        <w:spacing w:after="80" w:line="276"/>
      </w:pPr>
      <w:r>
        <w:rPr>
          <w:rFonts w:ascii="Arial" w:cs="Arial" w:eastAsia="Arial" w:hAnsi="Arial"/>
          <w:b/>
          <w:bCs/>
          <w:color w:val="1E293B"/>
          <w:sz w:val="21"/>
          <w:szCs w:val="21"/>
        </w:rPr>
        <w:t xml:space="preserve">Export.  </w:t>
      </w:r>
      <w:r>
        <w:rPr>
          <w:rFonts w:ascii="Arial" w:cs="Arial" w:eastAsia="Arial" w:hAnsi="Arial"/>
          <w:color w:val="475569"/>
          <w:sz w:val="21"/>
          <w:szCs w:val="21"/>
        </w:rPr>
        <w:t xml:space="preserve">A future phase should allow exporting a session’s conversation as markdown or text. For now, just ensure the data is accessible via the API.</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6. 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Change</w:t>
            </w:r>
          </w:p>
        </w:tc>
        <w:tc>
          <w:tcPr>
            <w:tcW w:type="dxa" w:w="34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What</w:t>
            </w:r>
          </w:p>
        </w:tc>
        <w:tc>
          <w:tcPr>
            <w:tcW w:type="dxa" w:w="35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Impact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 killing sessions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Remove auto-kill logic. Sessions stay alive until explicitly ended or crashed.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Sessions persist through idle periods. Dashboard shows idle sessions as interactive.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Tmux wrapping</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Spawn Claude Code inside tmux sessions. Reconnect on server restart.</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Sessions survive Mission Control restarts, crashes, and npm run dev interruptions.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 resume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Auto-spin new process with context preamble when messaging an ended session.</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Every session is always available for continued conversation. No distinction between live and archived.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Database migration</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Add tmux_session_name column to sessions table.</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Minimal schema change. No data loss.</w:t>
            </w:r>
          </w:p>
        </w:tc>
      </w:tr>
    </w:tbl>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7. Success Criteria</w:t>
      </w:r>
    </w:p>
    <w:p>
      <w:pPr>
        <w:pStyle w:val="ListParagraph"/>
        <w:numPr>
          <w:ilvl w:val="0"/>
          <w:numId w:val="2"/>
        </w:numPr>
        <w:spacing w:after="80" w:line="276"/>
      </w:pPr>
      <w:r>
        <w:rPr>
          <w:rFonts w:ascii="Arial" w:cs="Arial" w:eastAsia="Arial" w:hAnsi="Arial"/>
          <w:color w:val="1E293B"/>
          <w:sz w:val="21"/>
          <w:szCs w:val="21"/>
        </w:rPr>
        <w:t xml:space="preserve">You can leave a session idle for hours and come back to it without it having ended.</w:t>
      </w:r>
    </w:p>
    <w:p>
      <w:pPr>
        <w:pStyle w:val="ListParagraph"/>
        <w:numPr>
          <w:ilvl w:val="0"/>
          <w:numId w:val="2"/>
        </w:numPr>
        <w:spacing w:after="80" w:line="276"/>
      </w:pPr>
      <w:r>
        <w:rPr>
          <w:rFonts w:ascii="Arial" w:cs="Arial" w:eastAsia="Arial" w:hAnsi="Arial"/>
          <w:color w:val="1E293B"/>
          <w:sz w:val="21"/>
          <w:szCs w:val="21"/>
        </w:rPr>
        <w:t xml:space="preserve">You can restart Mission Control’s server (Ctrl+C, npm run dev) and all active sessions are still running when the dashboard reloads.</w:t>
      </w:r>
    </w:p>
    <w:p>
      <w:pPr>
        <w:pStyle w:val="ListParagraph"/>
        <w:numPr>
          <w:ilvl w:val="0"/>
          <w:numId w:val="2"/>
        </w:numPr>
        <w:spacing w:after="80" w:line="276"/>
      </w:pPr>
      <w:r>
        <w:rPr>
          <w:rFonts w:ascii="Arial" w:cs="Arial" w:eastAsia="Arial" w:hAnsi="Arial"/>
          <w:color w:val="1E293B"/>
          <w:sz w:val="21"/>
          <w:szCs w:val="21"/>
        </w:rPr>
        <w:t xml:space="preserve">You can open a session that ended three days ago, scroll through the full conversation, type a new message, and Claude picks up where it left off with enough context to be useful.</w:t>
      </w:r>
    </w:p>
    <w:p>
      <w:pPr>
        <w:pStyle w:val="ListParagraph"/>
        <w:numPr>
          <w:ilvl w:val="0"/>
          <w:numId w:val="2"/>
        </w:numPr>
        <w:spacing w:after="80" w:line="276"/>
      </w:pPr>
      <w:r>
        <w:rPr>
          <w:rFonts w:ascii="Arial" w:cs="Arial" w:eastAsia="Arial" w:hAnsi="Arial"/>
          <w:color w:val="1E293B"/>
          <w:sz w:val="21"/>
          <w:szCs w:val="21"/>
        </w:rPr>
        <w:t xml:space="preserve">The dashboard shows all sessions (active and ended) in a unified list. Ended sessions are visually distinguishable but fully interactive.</w:t>
      </w:r>
    </w:p>
    <w:p>
      <w:pPr>
        <w:pStyle w:val="ListParagraph"/>
        <w:numPr>
          <w:ilvl w:val="0"/>
          <w:numId w:val="2"/>
        </w:numPr>
        <w:spacing w:after="80" w:line="276"/>
      </w:pPr>
      <w:r>
        <w:rPr>
          <w:rFonts w:ascii="Arial" w:cs="Arial" w:eastAsia="Arial" w:hAnsi="Arial"/>
          <w:color w:val="1E293B"/>
          <w:sz w:val="21"/>
          <w:szCs w:val="21"/>
        </w:rPr>
        <w:t xml:space="preserve">The chat view for any session shows the complete conversation history with scrollback.</w:t>
      </w:r>
    </w:p>
    <w:p>
      <w:pPr>
        <w:pStyle w:val="ListParagraph"/>
        <w:numPr>
          <w:ilvl w:val="0"/>
          <w:numId w:val="2"/>
        </w:numPr>
        <w:spacing w:after="80" w:line="276"/>
      </w:pPr>
      <w:r>
        <w:rPr>
          <w:rFonts w:ascii="Arial" w:cs="Arial" w:eastAsia="Arial" w:hAnsi="Arial"/>
          <w:color w:val="1E293B"/>
          <w:sz w:val="21"/>
          <w:szCs w:val="21"/>
        </w:rPr>
        <w:t xml:space="preserve">Sending a message to an ended session shows a brief “Restoring session context…” indicator, then behaves like a normal conversation.</w:t>
      </w:r>
    </w:p>
    <w:p>
      <w:pPr>
        <w:pStyle w:val="ListParagraph"/>
        <w:numPr>
          <w:ilvl w:val="0"/>
          <w:numId w:val="2"/>
        </w:numPr>
        <w:spacing w:after="80" w:line="276"/>
      </w:pPr>
      <w:r>
        <w:rPr>
          <w:rFonts w:ascii="Arial" w:cs="Arial" w:eastAsia="Arial" w:hAnsi="Arial"/>
          <w:color w:val="1E293B"/>
          <w:sz w:val="21"/>
          <w:szCs w:val="21"/>
        </w:rPr>
        <w:t xml:space="preserve">If tmux is unavailable, Mission Control falls back to direct process management and logs a warning, but still functions for the current server lifetime.</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8. Out of Scope (This Phase)</w:t>
      </w:r>
    </w:p>
    <w:p>
      <w:pPr>
        <w:pStyle w:val="ListParagraph"/>
        <w:numPr>
          <w:ilvl w:val="0"/>
          <w:numId w:val="2"/>
        </w:numPr>
        <w:spacing w:after="80" w:line="276"/>
      </w:pPr>
      <w:r>
        <w:rPr>
          <w:rFonts w:ascii="Arial" w:cs="Arial" w:eastAsia="Arial" w:hAnsi="Arial"/>
          <w:color w:val="1E293B"/>
          <w:sz w:val="21"/>
          <w:szCs w:val="21"/>
        </w:rPr>
        <w:t xml:space="preserve">Cross-device session sync (sessions live on the Mac Studio only — accessible from any device via Tailscale, but not synced to Anthropic’s servers).</w:t>
      </w:r>
    </w:p>
    <w:p>
      <w:pPr>
        <w:pStyle w:val="ListParagraph"/>
        <w:numPr>
          <w:ilvl w:val="0"/>
          <w:numId w:val="2"/>
        </w:numPr>
        <w:spacing w:after="80" w:line="276"/>
      </w:pPr>
      <w:r>
        <w:rPr>
          <w:rFonts w:ascii="Arial" w:cs="Arial" w:eastAsia="Arial" w:hAnsi="Arial"/>
          <w:color w:val="1E293B"/>
          <w:sz w:val="21"/>
          <w:szCs w:val="21"/>
        </w:rPr>
        <w:t xml:space="preserve">Conversation search across sessions (data is stored and indexed, but search UI is a future phase).</w:t>
      </w:r>
    </w:p>
    <w:p>
      <w:pPr>
        <w:pStyle w:val="ListParagraph"/>
        <w:numPr>
          <w:ilvl w:val="0"/>
          <w:numId w:val="2"/>
        </w:numPr>
        <w:spacing w:after="80" w:line="276"/>
      </w:pPr>
      <w:r>
        <w:rPr>
          <w:rFonts w:ascii="Arial" w:cs="Arial" w:eastAsia="Arial" w:hAnsi="Arial"/>
          <w:color w:val="1E293B"/>
          <w:sz w:val="21"/>
          <w:szCs w:val="21"/>
        </w:rPr>
        <w:t xml:space="preserve">Conversation export to markdown or text (API supports it, but no UI yet).</w:t>
      </w:r>
    </w:p>
    <w:p>
      <w:pPr>
        <w:pStyle w:val="ListParagraph"/>
        <w:numPr>
          <w:ilvl w:val="0"/>
          <w:numId w:val="2"/>
        </w:numPr>
        <w:spacing w:after="80" w:line="276"/>
      </w:pPr>
      <w:r>
        <w:rPr>
          <w:rFonts w:ascii="Arial" w:cs="Arial" w:eastAsia="Arial" w:hAnsi="Arial"/>
          <w:color w:val="1E293B"/>
          <w:sz w:val="21"/>
          <w:szCs w:val="21"/>
        </w:rPr>
        <w:t xml:space="preserve">Conversation branching / forking (sessions remain linear, matching Claude Code CLI behavior).</w:t>
      </w:r>
    </w:p>
    <w:p>
      <w:pPr>
        <w:pStyle w:val="ListParagraph"/>
        <w:numPr>
          <w:ilvl w:val="0"/>
          <w:numId w:val="2"/>
        </w:numPr>
        <w:spacing w:after="80" w:line="276"/>
      </w:pPr>
      <w:r>
        <w:rPr>
          <w:rFonts w:ascii="Arial" w:cs="Arial" w:eastAsia="Arial" w:hAnsi="Arial"/>
          <w:color w:val="1E293B"/>
          <w:sz w:val="21"/>
          <w:szCs w:val="21"/>
        </w:rPr>
        <w:t xml:space="preserve">Automatic session cleanup / archival policies (all sessions are permanent for now).</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Mission Control — Phase 7: Session Persistence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2026-03-30T04:27:52.812Z</dcterms:created>
  <dcterms:modified xsi:type="dcterms:W3CDTF">2026-03-30T04:27:52.813Z</dcterms:modified>
</cp:coreProperties>
</file>

<file path=docProps/custom.xml><?xml version="1.0" encoding="utf-8"?>
<Properties xmlns="http://schemas.openxmlformats.org/officeDocument/2006/custom-properties" xmlns:vt="http://schemas.openxmlformats.org/officeDocument/2006/docPropsVTypes"/>
</file>