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7c2195719ff0be10f08efb593fb7ad440dc58a"/>
    <w:p>
      <w:pPr>
        <w:pStyle w:val="Heading1"/>
      </w:pPr>
      <w:r>
        <w:t xml:space="preserve">05 - API Candidate</w:t>
      </w:r>
    </w:p>
    <w:p>
      <w:pPr>
        <w:pStyle w:val="BlockText"/>
      </w:pPr>
      <w:r>
        <w:t xml:space="preserve">Stile: REST + JSON, contratti versionati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Autenticazione: token (Basic in POC, OIDC nel target). Le API verso BPM esterno sono modellate sull'Interface Agreement v1.4 esistente; le API verso il FE sono interne all'applicazione.</w:t>
      </w:r>
    </w:p>
    <w:bookmarkStart w:id="9" w:name="X853b7962152510883f55dfeb87573e429d690a8"/>
    <w:p>
      <w:pPr>
        <w:pStyle w:val="Heading2"/>
      </w:pPr>
      <w:r>
        <w:t xml:space="preserve">1. Mappa per bounded context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Gruppo</w:t>
            </w:r>
          </w:p>
        </w:tc>
        <w:tc>
          <w:tcPr/>
          <w:p>
            <w:pPr>
              <w:pStyle w:val="Compact"/>
            </w:pPr>
            <w:r>
              <w:t xml:space="preserve">Owner BC</w:t>
            </w:r>
          </w:p>
        </w:tc>
        <w:tc>
          <w:tcPr/>
          <w:p>
            <w:pPr>
              <w:pStyle w:val="Compact"/>
            </w:pPr>
            <w:r>
              <w:t xml:space="preserve">Path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M-IAM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Pratiche (repo + dettaglio)</w:t>
            </w:r>
          </w:p>
        </w:tc>
        <w:tc>
          <w:tcPr/>
          <w:p>
            <w:pPr>
              <w:pStyle w:val="Compact"/>
            </w:pPr>
            <w:r>
              <w:t xml:space="preserve">BC1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/api/v1/practices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Allegati &amp; Viewer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/api/v1/practices/{id}/attachments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/api/v1/attachments/{id}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Tipizzazione &amp; Checklist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/api/v1/practices/{id}/intake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Attività &amp; Task</w:t>
            </w:r>
          </w:p>
        </w:tc>
        <w:tc>
          <w:tcPr/>
          <w:p>
            <w:pPr>
              <w:pStyle w:val="Compact"/>
            </w:pPr>
            <w:r>
              <w:t xml:space="preserve">BC2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Riassegnazione</w:t>
            </w:r>
          </w:p>
        </w:tc>
        <w:tc>
          <w:tcPr/>
          <w:p>
            <w:pPr>
              <w:pStyle w:val="Compact"/>
            </w:pPr>
            <w:r>
              <w:t xml:space="preserve">BC2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/api/v1/supervision/tasks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Supervisione (KPI)</w:t>
            </w:r>
          </w:p>
        </w:tc>
        <w:tc>
          <w:tcPr/>
          <w:p>
            <w:pPr>
              <w:pStyle w:val="Compact"/>
            </w:pPr>
            <w:r>
              <w:t xml:space="preserve">BC5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/api/v1/supervision/dashboard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Segnalazioni</w:t>
            </w:r>
          </w:p>
        </w:tc>
        <w:tc>
          <w:tcPr/>
          <w:p>
            <w:pPr>
              <w:pStyle w:val="Compact"/>
            </w:pPr>
            <w:r>
              <w:t xml:space="preserve">BC6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/ Storia</w:t>
            </w:r>
          </w:p>
        </w:tc>
        <w:tc>
          <w:tcPr/>
          <w:p>
            <w:pPr>
              <w:pStyle w:val="Compact"/>
            </w:pPr>
            <w:r>
              <w:t xml:space="preserve">M-Audit (esposto da BC1)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/api/v1/practices/{id}/history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 Integration (in)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/api/v1/bpm/practices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 Integration (out / ack)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/api/v1/bpm/outcome-ack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Sinergia stub</w:t>
            </w:r>
          </w:p>
        </w:tc>
        <w:tc>
          <w:tcPr/>
          <w:p>
            <w:pPr>
              <w:pStyle w:val="Compact"/>
            </w:pPr>
            <w:r>
              <w:t xml:space="preserve">BC6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/api/v1/sinergia/...</w:t>
            </w:r>
            <w:r>
              <w:t xml:space="preserve"> </w:t>
            </w:r>
            <w:r>
              <w:t xml:space="preserve">(esterno)</w:t>
            </w:r>
          </w:p>
        </w:tc>
      </w:tr>
    </w:tbl>
    <w:bookmarkEnd w:id="9"/>
    <w:bookmarkStart w:id="18" w:name="X8e860b6f2eb64fae4bffb32f8475c0a02494388"/>
    <w:p>
      <w:pPr>
        <w:pStyle w:val="Heading2"/>
      </w:pPr>
      <w:r>
        <w:t xml:space="preserve">2. Endpoint candidati</w:t>
      </w:r>
    </w:p>
    <w:bookmarkStart w:id="10" w:name="X71b12ae0001094886998c65b19d79ec3f03e366"/>
    <w:p>
      <w:pPr>
        <w:pStyle w:val="Heading3"/>
      </w:pPr>
      <w:r>
        <w:t xml:space="preserve">2.1 Auth (M-IAM)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Scopo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login utente, restituisce token + ruoli</w:t>
            </w:r>
          </w:p>
        </w:tc>
        <w:tc>
          <w:tcPr/>
          <w:p>
            <w:pPr>
              <w:pStyle w:val="Compact"/>
            </w:pPr>
            <w:r>
              <w:t xml:space="preserve">C8.2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t xml:space="preserve">invalida sessione</w:t>
            </w:r>
          </w:p>
        </w:tc>
        <w:tc>
          <w:tcPr/>
          <w:p>
            <w:pPr>
              <w:pStyle w:val="Compact"/>
            </w:pPr>
            <w:r>
              <w:t xml:space="preserve">C8.2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</w:pPr>
            <w:r>
              <w:t xml:space="preserve">profilo + ruoli</w:t>
            </w:r>
          </w:p>
        </w:tc>
        <w:tc>
          <w:tcPr/>
          <w:p>
            <w:pPr>
              <w:pStyle w:val="Compact"/>
            </w:pPr>
            <w:r>
              <w:t xml:space="preserve">C8.1</w:t>
            </w:r>
          </w:p>
        </w:tc>
      </w:tr>
    </w:tbl>
    <w:bookmarkEnd w:id="10"/>
    <w:bookmarkStart w:id="11" w:name="X3875c2c1a7b87fd055dcc11bd3fd5d62ba347d1"/>
    <w:p>
      <w:pPr>
        <w:pStyle w:val="Heading3"/>
      </w:pPr>
      <w:r>
        <w:t xml:space="preserve">2.2 Pratiche (BC1)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Scopo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/practices</w:t>
            </w:r>
          </w:p>
        </w:tc>
        <w:tc>
          <w:tcPr/>
          <w:p>
            <w:pPr>
              <w:pStyle w:val="Compact"/>
            </w:pPr>
            <w:r>
              <w:t xml:space="preserve">lista paginata + filtri (n°, stato, date, esito)</w:t>
            </w:r>
          </w:p>
        </w:tc>
        <w:tc>
          <w:tcPr/>
          <w:p>
            <w:pPr>
              <w:pStyle w:val="Compact"/>
            </w:pPr>
            <w:r>
              <w:t xml:space="preserve">C2.2, C2.3, C2.4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/practices/export</w:t>
            </w:r>
          </w:p>
        </w:tc>
        <w:tc>
          <w:tcPr/>
          <w:p>
            <w:pPr>
              <w:pStyle w:val="Compact"/>
            </w:pPr>
            <w:r>
              <w:t xml:space="preserve">export Excel della lista filtrata</w:t>
            </w:r>
          </w:p>
        </w:tc>
        <w:tc>
          <w:tcPr/>
          <w:p>
            <w:pPr>
              <w:pStyle w:val="Compact"/>
            </w:pPr>
            <w:r>
              <w:t xml:space="preserve">C2.5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/practices/{id}</w:t>
            </w:r>
          </w:p>
        </w:tc>
        <w:tc>
          <w:tcPr/>
          <w:p>
            <w:pPr>
              <w:pStyle w:val="Compact"/>
            </w:pPr>
            <w:r>
              <w:t xml:space="preserve">dettaglio Riepilogo (testata + cliente + carta)</w:t>
            </w:r>
          </w:p>
        </w:tc>
        <w:tc>
          <w:tcPr/>
          <w:p>
            <w:pPr>
              <w:pStyle w:val="Compact"/>
            </w:pPr>
            <w:r>
              <w:t xml:space="preserve">C2.6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/practices/{id}/history</w:t>
            </w:r>
          </w:p>
        </w:tc>
        <w:tc>
          <w:tcPr/>
          <w:p>
            <w:pPr>
              <w:pStyle w:val="Compact"/>
            </w:pPr>
            <w:r>
              <w:t xml:space="preserve">tab Cronologia</w:t>
            </w:r>
          </w:p>
        </w:tc>
        <w:tc>
          <w:tcPr/>
          <w:p>
            <w:pPr>
              <w:pStyle w:val="Compact"/>
            </w:pPr>
            <w:r>
              <w:t xml:space="preserve">C2.7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/practices/{id}/states</w:t>
            </w:r>
          </w:p>
        </w:tc>
        <w:tc>
          <w:tcPr/>
          <w:p>
            <w:pPr>
              <w:pStyle w:val="Compact"/>
            </w:pPr>
            <w:r>
              <w:t xml:space="preserve">tab Stati</w:t>
            </w:r>
          </w:p>
        </w:tc>
        <w:tc>
          <w:tcPr/>
          <w:p>
            <w:pPr>
              <w:pStyle w:val="Compact"/>
            </w:pPr>
            <w:r>
              <w:t xml:space="preserve">C2.8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/practices/{id}/related-actions</w:t>
            </w:r>
          </w:p>
        </w:tc>
        <w:tc>
          <w:tcPr/>
          <w:p>
            <w:pPr>
              <w:pStyle w:val="Compact"/>
            </w:pPr>
            <w:r>
              <w:t xml:space="preserve">tab Azioni Correlate</w:t>
            </w:r>
          </w:p>
        </w:tc>
        <w:tc>
          <w:tcPr/>
          <w:p>
            <w:pPr>
              <w:pStyle w:val="Compact"/>
            </w:pPr>
            <w:r>
              <w:t xml:space="preserve">C2.9</w:t>
            </w:r>
          </w:p>
        </w:tc>
      </w:tr>
    </w:tbl>
    <w:bookmarkEnd w:id="11"/>
    <w:bookmarkStart w:id="12" w:name="X094a7b4de50a98da38af2e3504adc1f22c37f70"/>
    <w:p>
      <w:pPr>
        <w:pStyle w:val="Heading3"/>
      </w:pPr>
      <w:r>
        <w:t xml:space="preserve">2.3 Allegati &amp; Viewer (BC3)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Scopo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/practices/{id}/attachments</w:t>
            </w:r>
          </w:p>
        </w:tc>
        <w:tc>
          <w:tcPr/>
          <w:p>
            <w:pPr>
              <w:pStyle w:val="Compact"/>
            </w:pPr>
            <w:r>
              <w:t xml:space="preserve">elenco allegati pratica</w:t>
            </w:r>
          </w:p>
        </w:tc>
        <w:tc>
          <w:tcPr/>
          <w:p>
            <w:pPr>
              <w:pStyle w:val="Compact"/>
            </w:pPr>
            <w:r>
              <w:t xml:space="preserve">C4.1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/attachments/{id}/preview</w:t>
            </w:r>
          </w:p>
        </w:tc>
        <w:tc>
          <w:tcPr/>
          <w:p>
            <w:pPr>
              <w:pStyle w:val="Compact"/>
            </w:pPr>
            <w:r>
              <w:t xml:space="preserve">stream per viewer integrato (range request)</w:t>
            </w:r>
          </w:p>
        </w:tc>
        <w:tc>
          <w:tcPr/>
          <w:p>
            <w:pPr>
              <w:pStyle w:val="Compact"/>
            </w:pPr>
            <w:r>
              <w:t xml:space="preserve">C4.1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/attachments/{id}/download</w:t>
            </w:r>
          </w:p>
        </w:tc>
        <w:tc>
          <w:tcPr/>
          <w:p>
            <w:pPr>
              <w:pStyle w:val="Compact"/>
            </w:pPr>
            <w:r>
              <w:t xml:space="preserve">download manuale fallback</w:t>
            </w:r>
          </w:p>
        </w:tc>
        <w:tc>
          <w:tcPr/>
          <w:p>
            <w:pPr>
              <w:pStyle w:val="Compact"/>
            </w:pPr>
            <w:r>
              <w:t xml:space="preserve">C4.2</w:t>
            </w:r>
          </w:p>
        </w:tc>
      </w:tr>
    </w:tbl>
    <w:bookmarkEnd w:id="12"/>
    <w:bookmarkStart w:id="13" w:name="Xcc04a39e714f8dfba27d17c4442e3811ac199cd"/>
    <w:p>
      <w:pPr>
        <w:pStyle w:val="Heading3"/>
      </w:pPr>
      <w:r>
        <w:t xml:space="preserve">2.4 Tipizzazione &amp; Checklist (BC3)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Scopo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/practices/{id}/intake/typing</w:t>
            </w:r>
          </w:p>
        </w:tc>
        <w:tc>
          <w:tcPr/>
          <w:p>
            <w:pPr>
              <w:pStyle w:val="Compact"/>
            </w:pPr>
            <w:r>
              <w:t xml:space="preserve">conferma tipo documento (Verbale</w:t>
            </w:r>
          </w:p>
        </w:tc>
        <w:tc>
          <w:tcPr/>
          <w:p>
            <w:pPr>
              <w:pStyle w:val="Compact"/>
            </w:pPr>
            <w:r>
              <w:t xml:space="preserve">Carta) — irreversibile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/practices/{id}/intake/checklist</w:t>
            </w:r>
          </w:p>
        </w:tc>
        <w:tc>
          <w:tcPr/>
          <w:p>
            <w:pPr>
              <w:pStyle w:val="Compact"/>
            </w:pPr>
            <w:r>
              <w:t xml:space="preserve">recupera checklist abilitata in base alla tipizzazione</w:t>
            </w:r>
          </w:p>
        </w:tc>
        <w:tc>
          <w:tcPr/>
          <w:p>
            <w:pPr>
              <w:pStyle w:val="Compact"/>
            </w:pPr>
            <w:r>
              <w:t xml:space="preserve">C4.4, C4.5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/practices/{id}/intake/checklist</w:t>
            </w:r>
          </w:p>
        </w:tc>
        <w:tc>
          <w:tcPr/>
          <w:p>
            <w:pPr>
              <w:pStyle w:val="Compact"/>
            </w:pPr>
            <w:r>
              <w:t xml:space="preserve">salva bozza ("Salva e Prosegui")</w:t>
            </w:r>
          </w:p>
        </w:tc>
        <w:tc>
          <w:tcPr/>
          <w:p>
            <w:pPr>
              <w:pStyle w:val="Compact"/>
            </w:pPr>
            <w:r>
              <w:t xml:space="preserve">C4.8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/practices/{id}/intake/checklist/edit</w:t>
            </w:r>
          </w:p>
        </w:tc>
        <w:tc>
          <w:tcPr/>
          <w:p>
            <w:pPr>
              <w:pStyle w:val="Compact"/>
            </w:pPr>
            <w:r>
              <w:t xml:space="preserve">sblocca per modifica</w:t>
            </w:r>
          </w:p>
        </w:tc>
        <w:tc>
          <w:tcPr/>
          <w:p>
            <w:pPr>
              <w:pStyle w:val="Compact"/>
            </w:pPr>
            <w:r>
              <w:t xml:space="preserve">C4.9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/practices/{id}/intake/checklist/help/{itemId}</w:t>
            </w:r>
          </w:p>
        </w:tc>
        <w:tc>
          <w:tcPr/>
          <w:p>
            <w:pPr>
              <w:pStyle w:val="Compact"/>
            </w:pPr>
            <w:r>
              <w:t xml:space="preserve">help in linea ("Mostra Descrizione")</w:t>
            </w:r>
          </w:p>
        </w:tc>
        <w:tc>
          <w:tcPr/>
          <w:p>
            <w:pPr>
              <w:pStyle w:val="Compact"/>
            </w:pPr>
            <w:r>
              <w:t xml:space="preserve">C4.10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/practices/{id}/intake/close</w:t>
            </w:r>
          </w:p>
        </w:tc>
        <w:tc>
          <w:tcPr/>
          <w:p>
            <w:pPr>
              <w:pStyle w:val="Compact"/>
            </w:pPr>
            <w:r>
              <w:t xml:space="preserve">CHIUDI PRATICA: rimuove task, transita a IN_ATTESA_CONFERMA_BPM</w:t>
            </w:r>
          </w:p>
        </w:tc>
        <w:tc>
          <w:tcPr/>
          <w:p>
            <w:pPr>
              <w:pStyle w:val="Compact"/>
            </w:pPr>
            <w:r>
              <w:t xml:space="preserve">C5.3</w:t>
            </w:r>
          </w:p>
        </w:tc>
      </w:tr>
    </w:tbl>
    <w:bookmarkEnd w:id="13"/>
    <w:bookmarkStart w:id="14" w:name="Xd473afe6e484452340406626431a1894ba130fe"/>
    <w:p>
      <w:pPr>
        <w:pStyle w:val="Heading3"/>
      </w:pPr>
      <w:r>
        <w:t xml:space="preserve">2.5 Task (BC2)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Scopo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</w:t>
            </w:r>
          </w:p>
        </w:tc>
        <w:tc>
          <w:tcPr/>
          <w:p>
            <w:pPr>
              <w:pStyle w:val="Compact"/>
            </w:pPr>
            <w:r>
              <w:t xml:space="preserve">Lista Attività dell'utente (filtri n°, stato; tipo pratica fisso = ANC)</w:t>
            </w:r>
          </w:p>
        </w:tc>
        <w:tc>
          <w:tcPr/>
          <w:p>
            <w:pPr>
              <w:pStyle w:val="Compact"/>
            </w:pPr>
            <w:r>
              <w:t xml:space="preserve">C3.2, C3.5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/tasks/{id}/accept</w:t>
            </w:r>
          </w:p>
        </w:tc>
        <w:tc>
          <w:tcPr/>
          <w:p>
            <w:pPr>
              <w:pStyle w:val="Compact"/>
            </w:pPr>
            <w:r>
              <w:t xml:space="preserve">ACCETTA → diventa owner; pratica → IN_LAVORAZIONE</w:t>
            </w:r>
          </w:p>
        </w:tc>
        <w:tc>
          <w:tcPr/>
          <w:p>
            <w:pPr>
              <w:pStyle w:val="Compact"/>
            </w:pPr>
            <w:r>
              <w:t xml:space="preserve">C3.3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/tasks/{id}/back</w:t>
            </w:r>
          </w:p>
        </w:tc>
        <w:tc>
          <w:tcPr/>
          <w:p>
            <w:pPr>
              <w:pStyle w:val="Compact"/>
            </w:pPr>
            <w:r>
              <w:t xml:space="preserve">tasto Indietro (annulla schermata accettazione)</w:t>
            </w:r>
          </w:p>
        </w:tc>
        <w:tc>
          <w:tcPr/>
          <w:p>
            <w:pPr>
              <w:pStyle w:val="Compact"/>
            </w:pPr>
            <w:r>
              <w:t xml:space="preserve">C3.4</w:t>
            </w:r>
          </w:p>
        </w:tc>
      </w:tr>
    </w:tbl>
    <w:bookmarkEnd w:id="14"/>
    <w:bookmarkStart w:id="15" w:name="Xbebfdd0e26f5c2264d742bacea205935eeac3af"/>
    <w:p>
      <w:pPr>
        <w:pStyle w:val="Heading3"/>
      </w:pPr>
      <w:r>
        <w:t xml:space="preserve">2.6 Supervisione (BC5 + BC2)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Scopo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/supervision/tasks</w:t>
            </w:r>
          </w:p>
        </w:tc>
        <w:tc>
          <w:tcPr/>
          <w:p>
            <w:pPr>
              <w:pStyle w:val="Compact"/>
            </w:pPr>
            <w:r>
              <w:t xml:space="preserve">lista task processi di competenza (filtri owner/assegnatario/data)</w:t>
            </w:r>
          </w:p>
        </w:tc>
        <w:tc>
          <w:tcPr/>
          <w:p>
            <w:pPr>
              <w:pStyle w:val="Compact"/>
            </w:pPr>
            <w:r>
              <w:t xml:space="preserve">C6.1, C6.4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/supervision/tasks/{id}/reassign-group</w:t>
            </w:r>
          </w:p>
        </w:tc>
        <w:tc>
          <w:tcPr/>
          <w:p>
            <w:pPr>
              <w:pStyle w:val="Compact"/>
            </w:pPr>
            <w:r>
              <w:t xml:space="preserve">riassegna a Gruppo Operatore ANC</w:t>
            </w:r>
          </w:p>
        </w:tc>
        <w:tc>
          <w:tcPr/>
          <w:p>
            <w:pPr>
              <w:pStyle w:val="Compact"/>
            </w:pPr>
            <w:r>
              <w:t xml:space="preserve">C6.2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/supervision/tasks/{id}/reassign-user</w:t>
            </w:r>
          </w:p>
        </w:tc>
        <w:tc>
          <w:tcPr/>
          <w:p>
            <w:pPr>
              <w:pStyle w:val="Compact"/>
            </w:pPr>
            <w:r>
              <w:t xml:space="preserve">riassegna a utente specifico</w:t>
            </w:r>
          </w:p>
        </w:tc>
        <w:tc>
          <w:tcPr/>
          <w:p>
            <w:pPr>
              <w:pStyle w:val="Compact"/>
            </w:pPr>
            <w:r>
              <w:t xml:space="preserve">C6.3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/supervision/dashboard/counters</w:t>
            </w:r>
          </w:p>
        </w:tc>
        <w:tc>
          <w:tcPr/>
          <w:p>
            <w:pPr>
              <w:pStyle w:val="Compact"/>
            </w:pPr>
            <w:r>
              <w:t xml:space="preserve">contatori real-time (Attività, Pratiche Attive, Pratiche Chiuse)</w:t>
            </w:r>
          </w:p>
        </w:tc>
        <w:tc>
          <w:tcPr/>
          <w:p>
            <w:pPr>
              <w:pStyle w:val="Compact"/>
            </w:pPr>
            <w:r>
              <w:t xml:space="preserve">C6.5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/supervision/dashboard/daily-opened?month=YYYY-MM</w:t>
            </w:r>
          </w:p>
        </w:tc>
        <w:tc>
          <w:tcPr/>
          <w:p>
            <w:pPr>
              <w:pStyle w:val="Compact"/>
            </w:pPr>
            <w:r>
              <w:t xml:space="preserve">istogramma Pratiche Giornaliere</w:t>
            </w:r>
          </w:p>
        </w:tc>
        <w:tc>
          <w:tcPr/>
          <w:p>
            <w:pPr>
              <w:pStyle w:val="Compact"/>
            </w:pPr>
            <w:r>
              <w:t xml:space="preserve">C6.6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/supervision/dashboard/daily-worked?month=YYYY-MM</w:t>
            </w:r>
          </w:p>
        </w:tc>
        <w:tc>
          <w:tcPr/>
          <w:p>
            <w:pPr>
              <w:pStyle w:val="Compact"/>
            </w:pPr>
            <w:r>
              <w:t xml:space="preserve">istogramma Pratiche Giornaliere Lavorate (OK/KO)</w:t>
            </w:r>
          </w:p>
        </w:tc>
        <w:tc>
          <w:tcPr/>
          <w:p>
            <w:pPr>
              <w:pStyle w:val="Compact"/>
            </w:pPr>
            <w:r>
              <w:t xml:space="preserve">C6.7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/supervision/dashboard/by-state</w:t>
            </w:r>
          </w:p>
        </w:tc>
        <w:tc>
          <w:tcPr/>
          <w:p>
            <w:pPr>
              <w:pStyle w:val="Compact"/>
            </w:pPr>
            <w:r>
              <w:t xml:space="preserve">istogramma Pratiche per Stato</w:t>
            </w:r>
          </w:p>
        </w:tc>
        <w:tc>
          <w:tcPr/>
          <w:p>
            <w:pPr>
              <w:pStyle w:val="Compact"/>
            </w:pPr>
            <w:r>
              <w:t xml:space="preserve">C6.8</w:t>
            </w:r>
          </w:p>
        </w:tc>
      </w:tr>
    </w:tbl>
    <w:bookmarkEnd w:id="15"/>
    <w:bookmarkStart w:id="16" w:name="X0f8cf05232b872f30bc666ebf3f9ab4ed0e825d"/>
    <w:p>
      <w:pPr>
        <w:pStyle w:val="Heading3"/>
      </w:pPr>
      <w:r>
        <w:t xml:space="preserve">2.7 Segnalazioni (BC6)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Scopo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/signals</w:t>
            </w:r>
          </w:p>
        </w:tc>
        <w:tc>
          <w:tcPr/>
          <w:p>
            <w:pPr>
              <w:pStyle w:val="Compact"/>
            </w:pPr>
            <w:r>
              <w:t xml:space="preserve">invio segnalazione legata a pratica</w:t>
            </w:r>
          </w:p>
        </w:tc>
        <w:tc>
          <w:tcPr/>
          <w:p>
            <w:pPr>
              <w:pStyle w:val="Compact"/>
            </w:pPr>
            <w:r>
              <w:t xml:space="preserve">C7.1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/signals/me</w:t>
            </w:r>
          </w:p>
        </w:tc>
        <w:tc>
          <w:tcPr/>
          <w:p>
            <w:pPr>
              <w:pStyle w:val="Compact"/>
            </w:pPr>
            <w:r>
              <w:t xml:space="preserve">"Le Mie Segnalazioni"</w:t>
            </w:r>
          </w:p>
        </w:tc>
        <w:tc>
          <w:tcPr/>
          <w:p>
            <w:pPr>
              <w:pStyle w:val="Compact"/>
            </w:pPr>
            <w:r>
              <w:t xml:space="preserve">C7.2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/signals</w:t>
            </w:r>
          </w:p>
        </w:tc>
        <w:tc>
          <w:tcPr/>
          <w:p>
            <w:pPr>
              <w:pStyle w:val="Compact"/>
            </w:pPr>
            <w:r>
              <w:t xml:space="preserve">vista globale (filtri ID, stato, operatore, range date)</w:t>
            </w:r>
          </w:p>
        </w:tc>
        <w:tc>
          <w:tcPr/>
          <w:p>
            <w:pPr>
              <w:pStyle w:val="Compact"/>
            </w:pPr>
            <w:r>
              <w:t xml:space="preserve">C7.3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/signals/{id}/reassign</w:t>
            </w:r>
          </w:p>
        </w:tc>
        <w:tc>
          <w:tcPr/>
          <w:p>
            <w:pPr>
              <w:pStyle w:val="Compact"/>
            </w:pPr>
            <w:r>
              <w:t xml:space="preserve">riassegna segnalazione</w:t>
            </w:r>
          </w:p>
        </w:tc>
        <w:tc>
          <w:tcPr/>
          <w:p>
            <w:pPr>
              <w:pStyle w:val="Compact"/>
            </w:pPr>
            <w:r>
              <w:t xml:space="preserve">C7.4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/signals/{id}/forward-sinergia</w:t>
            </w:r>
          </w:p>
        </w:tc>
        <w:tc>
          <w:tcPr/>
          <w:p>
            <w:pPr>
              <w:pStyle w:val="Compact"/>
            </w:pPr>
            <w:r>
              <w:t xml:space="preserve">inoltra a Sinergia (stub)</w:t>
            </w:r>
          </w:p>
        </w:tc>
        <w:tc>
          <w:tcPr/>
          <w:p>
            <w:pPr>
              <w:pStyle w:val="Compact"/>
            </w:pPr>
            <w:r>
              <w:t xml:space="preserve">C7.5</w:t>
            </w:r>
          </w:p>
        </w:tc>
      </w:tr>
    </w:tbl>
    <w:bookmarkEnd w:id="16"/>
    <w:bookmarkStart w:id="17" w:name="Xc6c5c07aeaf697cd8a3a2a28b4c71140b209b24"/>
    <w:p>
      <w:pPr>
        <w:pStyle w:val="Heading3"/>
      </w:pPr>
      <w:r>
        <w:t xml:space="preserve">2.8 BPM Integration (BC4) — verso/da BPM esterno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Scopo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/bpm/practices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inbound</w:t>
            </w:r>
            <w:r>
              <w:t xml:space="preserve">: BPM richiede apertura pratica (payload IA v1.4); restituisce</w:t>
            </w:r>
            <w:r>
              <w:t xml:space="preserve"> </w:t>
            </w:r>
            <w:r>
              <w:rPr>
                <w:rStyle w:val="VerbatimChar"/>
              </w:rPr>
              <w:t xml:space="preserve">resultCode</w:t>
            </w:r>
            <w:r>
              <w:t xml:space="preserve"> </w:t>
            </w:r>
            <w:r>
              <w:t xml:space="preserve">(0/-4/-5)</w:t>
            </w:r>
          </w:p>
        </w:tc>
        <w:tc>
          <w:tcPr/>
          <w:p>
            <w:pPr>
              <w:pStyle w:val="Compact"/>
            </w:pPr>
            <w:r>
              <w:t xml:space="preserve">C1.1, C1.2, C1.3, C1.4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/bpm/outcome-ack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inbound</w:t>
            </w:r>
            <w:r>
              <w:t xml:space="preserve">: BPM conferma ricezione esito → finalizza stato</w:t>
            </w:r>
          </w:p>
        </w:tc>
        <w:tc>
          <w:tcPr/>
          <w:p>
            <w:pPr>
              <w:pStyle w:val="Compact"/>
            </w:pPr>
            <w:r>
              <w:t xml:space="preserve">C5.6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(out)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bpm-stub /receive-outcome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outbound</w:t>
            </w:r>
            <w:r>
              <w:t xml:space="preserve">: SD invia esito (single/KO multipli)</w:t>
            </w:r>
          </w:p>
        </w:tc>
        <w:tc>
          <w:tcPr/>
          <w:p>
            <w:pPr>
              <w:pStyle w:val="Compact"/>
            </w:pPr>
            <w:r>
              <w:t xml:space="preserve">C5.4, C5.5</w:t>
            </w:r>
          </w:p>
        </w:tc>
      </w:tr>
    </w:tbl>
    <w:bookmarkEnd w:id="17"/>
    <w:bookmarkEnd w:id="18"/>
    <w:bookmarkStart w:id="19" w:name="Xd8906ef920e7e8fc417ba13b24abf1f7406a172"/>
    <w:p>
      <w:pPr>
        <w:pStyle w:val="Heading2"/>
      </w:pPr>
      <w:r>
        <w:t xml:space="preserve">3. Mapping capability → API (riepilogo)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BA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C1.1 Servizio apertura pratica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/bpm/practices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C1.2 Validazione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/bpm/practices</w:t>
            </w:r>
            <w:r>
              <w:t xml:space="preserve"> </w:t>
            </w:r>
            <w:r>
              <w:t xml:space="preserve">(validatore)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C1.3 Idempotenza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/bpm/practices</w:t>
            </w:r>
            <w:r>
              <w:t xml:space="preserve"> </w:t>
            </w:r>
            <w:r>
              <w:t xml:space="preserve">(vincolo unique su</w:t>
            </w:r>
            <w:r>
              <w:t xml:space="preserve"> </w:t>
            </w:r>
            <w:r>
              <w:rPr>
                <w:rStyle w:val="VerbatimChar"/>
              </w:rPr>
              <w:t xml:space="preserve">id_workitem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C1.4 ResultCode</w:t>
            </w:r>
          </w:p>
        </w:tc>
        <w:tc>
          <w:tcPr/>
          <w:p>
            <w:pPr>
              <w:pStyle w:val="Compact"/>
            </w:pPr>
            <w:r>
              <w:t xml:space="preserve">response POST</w:t>
            </w:r>
            <w:r>
              <w:t xml:space="preserve"> </w:t>
            </w:r>
            <w:r>
              <w:rPr>
                <w:rStyle w:val="VerbatimChar"/>
              </w:rPr>
              <w:t xml:space="preserve">/bpm/practices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C2.x Repository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/practices*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C3.x Lista/Accept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/tasks</w:t>
            </w:r>
            <w:r>
              <w:t xml:space="preserve">, POST</w:t>
            </w:r>
            <w:r>
              <w:t xml:space="preserve"> </w:t>
            </w:r>
            <w:r>
              <w:rPr>
                <w:rStyle w:val="VerbatimChar"/>
              </w:rPr>
              <w:t xml:space="preserve">/tasks/{id}/accept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C4.x Tipizzazione/Checklist/Viewer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/intake/*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/attachments/*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C5.x Esito/Chiusura/Sync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/intake/close</w:t>
            </w:r>
            <w:r>
              <w:t xml:space="preserve">, outbound</w:t>
            </w:r>
            <w:r>
              <w:t xml:space="preserve"> </w:t>
            </w:r>
            <w:r>
              <w:rPr>
                <w:rStyle w:val="VerbatimChar"/>
              </w:rPr>
              <w:t xml:space="preserve">bpm-stub</w:t>
            </w:r>
            <w:r>
              <w:t xml:space="preserve">, POST</w:t>
            </w:r>
            <w:r>
              <w:t xml:space="preserve"> </w:t>
            </w:r>
            <w:r>
              <w:rPr>
                <w:rStyle w:val="VerbatimChar"/>
              </w:rPr>
              <w:t xml:space="preserve">/bpm/outcome-ack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C6.x Supervisione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/supervision/*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C7.x Segnalazioni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/signals/*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C8.x Auth/Home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/auth/*</w:t>
            </w:r>
            <w:r>
              <w:t xml:space="preserve">, dashboard contatori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C9.1/C9.2 Audit/Stati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/practices/{id}/history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/states</w:t>
            </w:r>
          </w:p>
        </w:tc>
      </w:tr>
    </w:tbl>
    <w:bookmarkEnd w:id="19"/>
    <w:bookmarkStart w:id="20" w:name="X8334da945cd6f1306e63f9f7c9de1276273696d"/>
    <w:p>
      <w:pPr>
        <w:pStyle w:val="Heading2"/>
      </w:pPr>
      <w:r>
        <w:t xml:space="preserve">4. Convenzioni contrattuali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Versioning</w:t>
      </w:r>
      <w:r>
        <w:t xml:space="preserve">: prefisso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Breaking change →</w:t>
      </w:r>
      <w:r>
        <w:t xml:space="preserve"> </w:t>
      </w:r>
      <w:r>
        <w:rPr>
          <w:rStyle w:val="VerbatimChar"/>
        </w:rPr>
        <w:t xml:space="preserve">/api/v2</w:t>
      </w:r>
      <w:r>
        <w:t xml:space="preserve"> </w:t>
      </w:r>
      <w:r>
        <w:t xml:space="preserve">con deprecazione documentata.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Errori</w:t>
      </w:r>
      <w:r>
        <w:t xml:space="preserve">: response uniforme</w:t>
      </w:r>
      <w:r>
        <w:t xml:space="preserve"> </w:t>
      </w:r>
      <w:r>
        <w:rPr>
          <w:rStyle w:val="VerbatimChar"/>
        </w:rPr>
        <w:t xml:space="preserve">{ resultCode, resultMessage, details? }</w:t>
      </w:r>
      <w:r>
        <w:t xml:space="preserve">. Per BC4 i codici negativi</w:t>
      </w:r>
      <w:r>
        <w:t xml:space="preserve"> </w:t>
      </w:r>
      <w:r>
        <w:rPr>
          <w:rStyle w:val="VerbatimChar"/>
        </w:rPr>
        <w:t xml:space="preserve">-4</w:t>
      </w:r>
      <w:r>
        <w:t xml:space="preserve">/</w:t>
      </w:r>
      <w:r>
        <w:rPr>
          <w:rStyle w:val="VerbatimChar"/>
        </w:rPr>
        <w:t xml:space="preserve">-5</w:t>
      </w:r>
      <w:r>
        <w:t xml:space="preserve"> </w:t>
      </w:r>
      <w:r>
        <w:t xml:space="preserve">sono baseline immutabile (Discovery).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Idempotenza</w:t>
      </w:r>
      <w:r>
        <w:t xml:space="preserve">: BC4 inbound → vincolo unique su</w:t>
      </w:r>
      <w:r>
        <w:t xml:space="preserve"> </w:t>
      </w:r>
      <w:r>
        <w:rPr>
          <w:rStyle w:val="VerbatimChar"/>
        </w:rPr>
        <w:t xml:space="preserve">id_workitem</w:t>
      </w:r>
      <w:r>
        <w:t xml:space="preserve">; le API di mutazione di task usano</w:t>
      </w:r>
      <w:r>
        <w:t xml:space="preserve"> </w:t>
      </w:r>
      <w:r>
        <w:rPr>
          <w:rStyle w:val="VerbatimChar"/>
        </w:rPr>
        <w:t xml:space="preserve">If-Match</w:t>
      </w:r>
      <w:r>
        <w:t xml:space="preserve"> </w:t>
      </w:r>
      <w:r>
        <w:t xml:space="preserve">(versione) per evitare doppie conferme.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Pagination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?page=&amp;size=&amp;sort=</w:t>
      </w:r>
      <w:r>
        <w:t xml:space="preserve"> </w:t>
      </w:r>
      <w:r>
        <w:t xml:space="preserve">con metadata</w:t>
      </w:r>
      <w:r>
        <w:t xml:space="preserve"> </w:t>
      </w:r>
      <w:r>
        <w:rPr>
          <w:rStyle w:val="VerbatimChar"/>
        </w:rPr>
        <w:t xml:space="preserve">{ total, page, size }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</w:t>
      </w:r>
      <w:r>
        <w:t xml:space="preserve">: ogni mutazione produce evento di dominio (cap. 04 §6).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2026-05-12T17:47:30Z</dcterms:created>
  <dcterms:modified xsi:type="dcterms:W3CDTF">2026-05-12T17:47:30Z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