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80c433257be7e7e8efeb8c2a6c460bec46eab0"/>
    <w:p>
      <w:pPr>
        <w:pStyle w:val="Heading1"/>
      </w:pPr>
      <w:r>
        <w:t xml:space="preserve">09 - Mapping Architetturale</w:t>
      </w:r>
    </w:p>
    <w:p>
      <w:pPr>
        <w:pStyle w:val="BlockText"/>
      </w:pPr>
      <w:r>
        <w:t xml:space="preserve">Capability → Modulo → Workflow → API → Persistenza. Vista trasversale che lega gli output BA, l'architettura applicativa, il workflow, le API e il modello dati (di competenza DBA).</w:t>
      </w:r>
    </w:p>
    <w:p>
      <w:pPr>
        <w:pStyle w:val="BlockText"/>
      </w:pPr>
      <w:r>
        <w:t xml:space="preserve">Legenda persistenza: l'identificativo entità è indicativo; il modello fisico (PK/FK, indici, vincoli) è responsabilità del Discovery-DBA. Nomi delle tabelle in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come da convenzione (cap. 08).</w:t>
      </w:r>
    </w:p>
    <w:bookmarkStart w:id="9" w:name="tabella-di-mapping"/>
    <w:p>
      <w:pPr>
        <w:pStyle w:val="Heading2"/>
      </w:pPr>
      <w:r>
        <w:t xml:space="preserve">Tabella di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BA</w:t>
            </w:r>
          </w:p>
        </w:tc>
        <w:tc>
          <w:tcPr/>
          <w:p>
            <w:pPr>
              <w:pStyle w:val="Compact"/>
            </w:pPr>
            <w:r>
              <w:t xml:space="preserve">Modulo applicativo</w:t>
            </w:r>
          </w:p>
        </w:tc>
        <w:tc>
          <w:tcPr/>
          <w:p>
            <w:pPr>
              <w:pStyle w:val="Compact"/>
            </w:pPr>
            <w:r>
              <w:t xml:space="preserve">Workflow / Step</w:t>
            </w:r>
          </w:p>
        </w:tc>
        <w:tc>
          <w:tcPr/>
          <w:p>
            <w:pPr>
              <w:pStyle w:val="Compact"/>
            </w:pPr>
            <w:r>
              <w:t xml:space="preserve">API esposta</w:t>
            </w:r>
          </w:p>
        </w:tc>
        <w:tc>
          <w:tcPr/>
          <w:p>
            <w:pPr>
              <w:pStyle w:val="Compact"/>
            </w:pPr>
            <w:r>
              <w:t xml:space="preserve">Entità persistite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C1.1 Servizio apertura pratica</w:t>
            </w:r>
          </w:p>
        </w:tc>
        <w:tc>
          <w:tcPr/>
          <w:p>
            <w:pPr>
              <w:pStyle w:val="Compact"/>
            </w:pPr>
            <w:r>
              <w:t xml:space="preserve">M-BPM Integration (BC4)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anc.main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svc.openPractice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/api/v1/bpm/practices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bpm_inbound_message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C1.2 Validazione messaggio in ingresso</w:t>
            </w:r>
          </w:p>
        </w:tc>
        <w:tc>
          <w:tcPr/>
          <w:p>
            <w:pPr>
              <w:pStyle w:val="Compact"/>
            </w:pPr>
            <w:r>
              <w:t xml:space="preserve">M-BPM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svc.openPractice</w:t>
            </w:r>
            <w:r>
              <w:t xml:space="preserve"> </w:t>
            </w:r>
            <w:r>
              <w:t xml:space="preserve">(validator)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/api/v1/bpm/practices</w:t>
            </w:r>
            <w:r>
              <w:t xml:space="preserve"> </w:t>
            </w:r>
            <w:r>
              <w:t xml:space="preserve">(response)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bpm_inbound_message</w:t>
            </w:r>
            <w:r>
              <w:t xml:space="preserve"> </w:t>
            </w:r>
            <w:r>
              <w:t xml:space="preserve">(errore)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C1.3 Idempotenza ID_WORKITEM</w:t>
            </w:r>
          </w:p>
        </w:tc>
        <w:tc>
          <w:tcPr/>
          <w:p>
            <w:pPr>
              <w:pStyle w:val="Compact"/>
            </w:pPr>
            <w:r>
              <w:t xml:space="preserve">M-BPM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svc.openPractice</w:t>
            </w:r>
            <w:r>
              <w:t xml:space="preserve"> </w:t>
            </w:r>
            <w:r>
              <w:t xml:space="preserve">(pre-check)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/api/v1/bpm/practices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unique su</w:t>
            </w:r>
            <w:r>
              <w:t xml:space="preserve"> </w:t>
            </w:r>
            <w:r>
              <w:rPr>
                <w:rStyle w:val="VerbatimChar"/>
              </w:rPr>
              <w:t xml:space="preserve">practice.id_work_item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C1.4 ResultCode tipizzati</w:t>
            </w:r>
          </w:p>
        </w:tc>
        <w:tc>
          <w:tcPr/>
          <w:p>
            <w:pPr>
              <w:pStyle w:val="Compact"/>
            </w:pPr>
            <w:r>
              <w:t xml:space="preserve">M-BPM Integration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/api/v1/bpm/practices</w:t>
            </w:r>
          </w:p>
        </w:tc>
        <w:tc>
          <w:tcPr/>
          <w:p>
            <w:pPr>
              <w:pStyle w:val="Compact"/>
            </w:pPr>
            <w:r>
              <w:t xml:space="preserve">nessuna persistenza extra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C1.5 Stub BPM</w:t>
            </w:r>
          </w:p>
        </w:tc>
        <w:tc>
          <w:tcPr/>
          <w:p>
            <w:pPr>
              <w:pStyle w:val="Compact"/>
            </w:pPr>
            <w:r>
              <w:t xml:space="preserve">bpm-stub (esterno)</w:t>
            </w:r>
          </w:p>
        </w:tc>
        <w:tc>
          <w:tcPr/>
          <w:p>
            <w:pPr>
              <w:pStyle w:val="Compact"/>
            </w:pPr>
            <w:r>
              <w:t xml:space="preserve">trigger esterno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bpm-stub</w:t>
            </w:r>
            <w:r>
              <w:t xml:space="preserve"> </w:t>
            </w:r>
            <w:r>
              <w:t xml:space="preserve">UI/CLI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C2.1 Creazione pratica APERTA</w:t>
            </w:r>
          </w:p>
        </w:tc>
        <w:tc>
          <w:tcPr/>
          <w:p>
            <w:pPr>
              <w:pStyle w:val="Compact"/>
            </w:pPr>
            <w:r>
              <w:t xml:space="preserve">M-Practice Service (BC1)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svc.openPractice</w:t>
            </w:r>
          </w:p>
        </w:tc>
        <w:tc>
          <w:tcPr/>
          <w:p>
            <w:pPr>
              <w:pStyle w:val="Compact"/>
            </w:pPr>
            <w:r>
              <w:t xml:space="preserve">inbound 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C2.2 Lista pratiche con filtri</w:t>
            </w:r>
          </w:p>
        </w:tc>
        <w:tc>
          <w:tcPr/>
          <w:p>
            <w:pPr>
              <w:pStyle w:val="Compact"/>
            </w:pPr>
            <w:r>
              <w:t xml:space="preserve">M-Practice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 viste filtrate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C2.3 Ordinamento colonne</w:t>
            </w:r>
          </w:p>
        </w:tc>
        <w:tc>
          <w:tcPr/>
          <w:p>
            <w:pPr>
              <w:pStyle w:val="Compact"/>
            </w:pPr>
            <w:r>
              <w:t xml:space="preserve">M-Practice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/api/v1/practices?sort=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C2.4 Paginazione</w:t>
            </w:r>
          </w:p>
        </w:tc>
        <w:tc>
          <w:tcPr/>
          <w:p>
            <w:pPr>
              <w:pStyle w:val="Compact"/>
            </w:pPr>
            <w:r>
              <w:t xml:space="preserve">M-Practice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/api/v1/practices?page=&amp;size=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C2.5 Export Excel</w:t>
            </w:r>
          </w:p>
        </w:tc>
        <w:tc>
          <w:tcPr/>
          <w:p>
            <w:pPr>
              <w:pStyle w:val="Compact"/>
            </w:pPr>
            <w:r>
              <w:t xml:space="preserve">M-Practice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/api/v1/practices/export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C2.6 Dettaglio Riepilogo</w:t>
            </w:r>
          </w:p>
        </w:tc>
        <w:tc>
          <w:tcPr/>
          <w:p>
            <w:pPr>
              <w:pStyle w:val="Compact"/>
            </w:pPr>
            <w:r>
              <w:t xml:space="preserve">M-Practice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C2.7 Cronologia</w:t>
            </w:r>
          </w:p>
        </w:tc>
        <w:tc>
          <w:tcPr/>
          <w:p>
            <w:pPr>
              <w:pStyle w:val="Compact"/>
            </w:pPr>
            <w:r>
              <w:t xml:space="preserve">M-Audit (esposto da BC1)</w:t>
            </w:r>
          </w:p>
        </w:tc>
        <w:tc>
          <w:tcPr/>
          <w:p>
            <w:pPr>
              <w:pStyle w:val="Compact"/>
            </w:pPr>
            <w:r>
              <w:t xml:space="preserve">consumer eventi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/api/v1/practices/{id}/history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C2.8 Stati</w:t>
            </w:r>
          </w:p>
        </w:tc>
        <w:tc>
          <w:tcPr/>
          <w:p>
            <w:pPr>
              <w:pStyle w:val="Compact"/>
            </w:pPr>
            <w:r>
              <w:t xml:space="preserve">M-Audit (esposto da BC1)</w:t>
            </w:r>
          </w:p>
        </w:tc>
        <w:tc>
          <w:tcPr/>
          <w:p>
            <w:pPr>
              <w:pStyle w:val="Compact"/>
            </w:pPr>
            <w:r>
              <w:t xml:space="preserve">consumer transizioni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/api/v1/practices/{id}/states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C2.9 Azioni Correlate</w:t>
            </w:r>
          </w:p>
        </w:tc>
        <w:tc>
          <w:tcPr/>
          <w:p>
            <w:pPr>
              <w:pStyle w:val="Compact"/>
            </w:pPr>
            <w:r>
              <w:t xml:space="preserve">M-Practice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/api/v1/practices/{id}/related-actions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related_action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C3.1 Generazione task</w:t>
            </w:r>
          </w:p>
        </w:tc>
        <w:tc>
          <w:tcPr/>
          <w:p>
            <w:pPr>
              <w:pStyle w:val="Compact"/>
            </w:pPr>
            <w:r>
              <w:t xml:space="preserve">M-Workflow Engine (BC2)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svc.createTask</w:t>
            </w:r>
          </w:p>
        </w:tc>
        <w:tc>
          <w:tcPr/>
          <w:p>
            <w:pPr>
              <w:pStyle w:val="Compact"/>
            </w:pPr>
            <w:r>
              <w:t xml:space="preserve">(interno)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(Flowable)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C3.2 Lista Attività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C3.3 Presa in carico (ACCETTA)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listener</w:t>
            </w:r>
            <w:r>
              <w:t xml:space="preserve"> </w:t>
            </w:r>
            <w:r>
              <w:rPr>
                <w:rStyle w:val="VerbatimChar"/>
              </w:rPr>
              <w:t xml:space="preserve">task.acceptPractice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/api/v1/tasks/{id}/accept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(stato),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C3.4 Tasto Indietro</w:t>
            </w:r>
          </w:p>
        </w:tc>
        <w:tc>
          <w:tcPr/>
          <w:p>
            <w:pPr>
              <w:pStyle w:val="Compact"/>
            </w:pPr>
            <w:r>
              <w:t xml:space="preserve">Frontend (UX)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nessuna mutazione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C3.5 Tipo pratica fisso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filtro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/api/v1/tasks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 Viewer documenti</w:t>
            </w:r>
          </w:p>
        </w:tc>
        <w:tc>
          <w:tcPr/>
          <w:p>
            <w:pPr>
              <w:pStyle w:val="Compact"/>
            </w:pPr>
            <w:r>
              <w:t xml:space="preserve">M-Document Service (BC3)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/api/v1/attachments/{id}/preview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C4.2 Download fallback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/api/v1/attachments/{id}/download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C4.3 Tipizzazione irreversibile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  <w:r>
              <w:t xml:space="preserve"> </w:t>
            </w:r>
            <w:r>
              <w:rPr>
                <w:rStyle w:val="VerbatimChar"/>
              </w:rPr>
              <w:t xml:space="preserve">task.typeAndChecklist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/api/v1/practices/{id}/intake/typing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practice.document_type</w:t>
            </w:r>
            <w:r>
              <w:t xml:space="preserve"> </w:t>
            </w:r>
            <w:r>
              <w:t xml:space="preserve">(immutabile dopo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C4.4 Checklist Verbale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step 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/api/v1/practices/{id}/intake/checklist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(verbale items)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C4.5 Checklist Carta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step 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/api/v1/practices/{id}/intake/checklist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(carta items)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C4.6 Causali KO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validatore 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/intake/checklist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checklist_response.ko_reason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C4.7 Logica condizionale (cascata KO)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regola applicativa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/intake/checklist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C4.8 Salva e Prosegui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/intake/checklist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(stato BOZZA)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C4.9 Modifica checklist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/intake/checklist/edit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(stato RIAPERTA)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C4.10 Help in linea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/intake/checklist/help/{itemId}</w:t>
            </w:r>
          </w:p>
        </w:tc>
        <w:tc>
          <w:tcPr/>
          <w:p>
            <w:pPr>
              <w:pStyle w:val="Compact"/>
            </w:pPr>
            <w:r>
              <w:t xml:space="preserve">tabella</w:t>
            </w:r>
            <w:r>
              <w:t xml:space="preserve"> </w:t>
            </w:r>
            <w:r>
              <w:rPr>
                <w:rStyle w:val="VerbatimChar"/>
              </w:rPr>
              <w:t xml:space="preserve">checklist_help_text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C4.11 Espandi/Comprimi UI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C4.12 Box informativo errore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C5.1 Calcolo esito automatico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svc.computeOutcome</w:t>
            </w:r>
          </w:p>
        </w:tc>
        <w:tc>
          <w:tcPr/>
          <w:p>
            <w:pPr>
              <w:pStyle w:val="Compact"/>
            </w:pPr>
            <w:r>
              <w:t xml:space="preserve">(interno)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  <w:r>
              <w:t xml:space="preserve"> </w:t>
            </w:r>
            <w:r>
              <w:t xml:space="preserve">(snapshot)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C5.2 Note interne</w:t>
            </w:r>
          </w:p>
        </w:tc>
        <w:tc>
          <w:tcPr/>
          <w:p>
            <w:pPr>
              <w:pStyle w:val="Compact"/>
            </w:pPr>
            <w: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/intake/checklist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practice_outcome.notes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C5.3 Chiusura task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  <w:r>
              <w:t xml:space="preserve"> </w:t>
            </w: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/api/v1/practices/{id}/intake/close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(COMPLETATO),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→ IN_ATTESA_CONFERMA_BPM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C5.4 Invio esito BPM (single)</w:t>
            </w:r>
          </w:p>
        </w:tc>
        <w:tc>
          <w:tcPr/>
          <w:p>
            <w:pPr>
              <w:pStyle w:val="Compact"/>
            </w:pPr>
            <w:r>
              <w:t xml:space="preserve">M-BPM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svc.sendOutcomeToBpm</w:t>
            </w:r>
          </w:p>
        </w:tc>
        <w:tc>
          <w:tcPr/>
          <w:p>
            <w:pPr>
              <w:pStyle w:val="Compact"/>
            </w:pPr>
            <w:r>
              <w:t xml:space="preserve">outbound →</w:t>
            </w:r>
            <w:r>
              <w:t xml:space="preserve"> </w:t>
            </w:r>
            <w:r>
              <w:rPr>
                <w:rStyle w:val="VerbatimChar"/>
              </w:rPr>
              <w:t xml:space="preserve">bpm-stub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C5.5 Invio esito BPM (KO multipli)</w:t>
            </w:r>
          </w:p>
        </w:tc>
        <w:tc>
          <w:tcPr/>
          <w:p>
            <w:pPr>
              <w:pStyle w:val="Compact"/>
            </w:pPr>
            <w:r>
              <w:t xml:space="preserve">M-BPM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svc.sendOutcomeToBpm</w:t>
            </w:r>
          </w:p>
        </w:tc>
        <w:tc>
          <w:tcPr/>
          <w:p>
            <w:pPr>
              <w:pStyle w:val="Compact"/>
            </w:pPr>
            <w:r>
              <w:t xml:space="preserve">outbound →</w:t>
            </w:r>
            <w:r>
              <w:t xml:space="preserve"> </w:t>
            </w:r>
            <w:r>
              <w:rPr>
                <w:rStyle w:val="VerbatimChar"/>
              </w:rPr>
              <w:t xml:space="preserve">bpm-stub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C5.6 Sincronizzazione finale</w:t>
            </w:r>
          </w:p>
        </w:tc>
        <w:tc>
          <w:tcPr/>
          <w:p>
            <w:pPr>
              <w:pStyle w:val="Compact"/>
            </w:pPr>
            <w:r>
              <w:t xml:space="preserve">M-BPM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svc.finalizeOnAck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/api/v1/bpm/outcome-ack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(stato finale, dataChiusura),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C5.7 Stub BPM ricezione esiti</w:t>
            </w:r>
          </w:p>
        </w:tc>
        <w:tc>
          <w:tcPr/>
          <w:p>
            <w:pPr>
              <w:pStyle w:val="Compact"/>
            </w:pPr>
            <w:r>
              <w:t xml:space="preserve">bpm-stub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endpoint stub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C6.1 Tab Riassegna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/api/v1/supervision/tasks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C6.2 Riassegna a Gruppo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/api/v1/supervision/tasks/{id}/reassign-group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C6.3 Riassegna a Utente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/api/v1/supervision/tasks/{id}/reassign-user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C6.4 Filtri Riassegna</w:t>
            </w:r>
          </w:p>
        </w:tc>
        <w:tc>
          <w:tcPr/>
          <w:p>
            <w:pPr>
              <w:pStyle w:val="Compact"/>
            </w:pPr>
            <w: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/api/v1/supervision/tasks?...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C6.5 Contatori real-time</w:t>
            </w:r>
          </w:p>
        </w:tc>
        <w:tc>
          <w:tcPr/>
          <w:p>
            <w:pPr>
              <w:pStyle w:val="Compact"/>
            </w:pPr>
            <w:r>
              <w:t xml:space="preserve">M-Supervision (BC5)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/api/v1/supervision/dashboard/counters</w:t>
            </w:r>
          </w:p>
        </w:tc>
        <w:tc>
          <w:tcPr/>
          <w:p>
            <w:pPr>
              <w:pStyle w:val="Compact"/>
            </w:pPr>
            <w:r>
              <w:t xml:space="preserve">viste aggregate su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C6.6 Istogramma Pratiche Giornaliere</w:t>
            </w:r>
          </w:p>
        </w:tc>
        <w:tc>
          <w:tcPr/>
          <w:p>
            <w:pPr>
              <w:pStyle w:val="Compact"/>
            </w:pPr>
            <w:r>
              <w:t xml:space="preserve">M-Supervision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.../daily-opened</w:t>
            </w:r>
          </w:p>
        </w:tc>
        <w:tc>
          <w:tcPr/>
          <w:p>
            <w:pPr>
              <w:pStyle w:val="Compact"/>
            </w:pPr>
            <w:r>
              <w:t xml:space="preserve">aggregati su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C6.7 Istogramma Lavorate (OK/KO)</w:t>
            </w:r>
          </w:p>
        </w:tc>
        <w:tc>
          <w:tcPr/>
          <w:p>
            <w:pPr>
              <w:pStyle w:val="Compact"/>
            </w:pPr>
            <w:r>
              <w:t xml:space="preserve">M-Supervision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.../daily-worked</w:t>
            </w:r>
          </w:p>
        </w:tc>
        <w:tc>
          <w:tcPr/>
          <w:p>
            <w:pPr>
              <w:pStyle w:val="Compact"/>
            </w:pPr>
            <w:r>
              <w:t xml:space="preserve">aggregati su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C6.8 Istogramma Pratiche per Stato</w:t>
            </w:r>
          </w:p>
        </w:tc>
        <w:tc>
          <w:tcPr/>
          <w:p>
            <w:pPr>
              <w:pStyle w:val="Compact"/>
            </w:pPr>
            <w:r>
              <w:t xml:space="preserve">M-Supervision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.../by-state</w:t>
            </w:r>
          </w:p>
        </w:tc>
        <w:tc>
          <w:tcPr/>
          <w:p>
            <w:pPr>
              <w:pStyle w:val="Compact"/>
            </w:pPr>
            <w:r>
              <w:t xml:space="preserve">aggregati su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C7.1 Invio segnalazione</w:t>
            </w:r>
          </w:p>
        </w:tc>
        <w:tc>
          <w:tcPr/>
          <w:p>
            <w:pPr>
              <w:pStyle w:val="Compact"/>
            </w:pPr>
            <w:r>
              <w:t xml:space="preserve">M-Signal Service (BC6)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anc.signal</w:t>
            </w:r>
            <w:r>
              <w:t xml:space="preserve"> </w:t>
            </w: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/api/v1/signals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C7.2 Le Mie Segnalazioni</w:t>
            </w:r>
          </w:p>
        </w:tc>
        <w:tc>
          <w:tcPr/>
          <w:p>
            <w:pPr>
              <w:pStyle w:val="Compact"/>
            </w:pPr>
            <w:r>
              <w:t xml:space="preserve">M-Signal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/api/v1/signals/me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C7.3 Vista globale</w:t>
            </w:r>
          </w:p>
        </w:tc>
        <w:tc>
          <w:tcPr/>
          <w:p>
            <w:pPr>
              <w:pStyle w:val="Compact"/>
            </w:pPr>
            <w:r>
              <w:t xml:space="preserve">M-Signal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/api/v1/signals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C7.4 Riassegna segnalazione</w:t>
            </w:r>
          </w:p>
        </w:tc>
        <w:tc>
          <w:tcPr/>
          <w:p>
            <w:pPr>
              <w:pStyle w:val="Compact"/>
            </w:pPr>
            <w:r>
              <w:t xml:space="preserve">M-Signal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/api/v1/signals/{id}/reassign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C7.5 Stub Sinergia</w:t>
            </w:r>
          </w:p>
        </w:tc>
        <w:tc>
          <w:tcPr/>
          <w:p>
            <w:pPr>
              <w:pStyle w:val="Compact"/>
            </w:pPr>
            <w:r>
              <w:t xml:space="preserve">sinergia-stub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endpoint stub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C8.1 Tab navigazione</w:t>
            </w:r>
          </w:p>
        </w:tc>
        <w:tc>
          <w:tcPr/>
          <w:p>
            <w:pPr>
              <w:pStyle w:val="Compact"/>
            </w:pPr>
            <w:r>
              <w:t xml:space="preserve">Frontend Shell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C8.2 Login</w:t>
            </w:r>
          </w:p>
        </w:tc>
        <w:tc>
          <w:tcPr/>
          <w:p>
            <w:pPr>
              <w:pStyle w:val="Compact"/>
            </w:pPr>
            <w:r>
              <w:t xml:space="preserve">M-IAM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C8.3 Link Favoriti</w:t>
            </w:r>
          </w:p>
        </w:tc>
        <w:tc>
          <w:tcPr/>
          <w:p>
            <w:pPr>
              <w:pStyle w:val="Compact"/>
            </w:pPr>
            <w:r>
              <w:t xml:space="preserve">Frontend + M-IAM (preferenze)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/api/v1/users/me/favorites</w:t>
            </w:r>
            <w:r>
              <w:t xml:space="preserve"> </w:t>
            </w:r>
            <w:r>
              <w:t xml:space="preserve">(opt)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user_favorite_link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C9.1 Audit trail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  <w:tc>
          <w:tcPr/>
          <w:p>
            <w:pPr>
              <w:pStyle w:val="Compact"/>
            </w:pPr>
            <w:r>
              <w:t xml:space="preserve">consumer eventi</w:t>
            </w:r>
          </w:p>
        </w:tc>
        <w:tc>
          <w:tcPr/>
          <w:p>
            <w:pPr>
              <w:pStyle w:val="Compact"/>
            </w:pPr>
            <w:r>
              <w:t xml:space="preserve">(esposto da BC1 history)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C9.2 Storico transizioni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  <w:tc>
          <w:tcPr/>
          <w:p>
            <w:pPr>
              <w:pStyle w:val="Compact"/>
            </w:pPr>
            <w:r>
              <w:t xml:space="preserve">consumer transizioni</w:t>
            </w:r>
          </w:p>
        </w:tc>
        <w:tc>
          <w:tcPr/>
          <w:p>
            <w:pPr>
              <w:pStyle w:val="Compact"/>
            </w:pPr>
            <w:r>
              <w:t xml:space="preserve">(esposto da BC1 states)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C9.3 Autorizzazione per ruolo</w:t>
            </w:r>
          </w:p>
        </w:tc>
        <w:tc>
          <w:tcPr/>
          <w:p>
            <w:pPr>
              <w:pStyle w:val="Compact"/>
            </w:pPr>
            <w:r>
              <w:t xml:space="preserve">M-IAM</w:t>
            </w:r>
          </w:p>
        </w:tc>
        <w:tc>
          <w:tcPr/>
          <w:p>
            <w:pPr>
              <w:pStyle w:val="Compact"/>
            </w:pPr>
            <w:r>
              <w:t xml:space="preserve">filtro accessi</w:t>
            </w:r>
          </w:p>
        </w:tc>
        <w:tc>
          <w:tcPr/>
          <w:p>
            <w:pPr>
              <w:pStyle w:val="Compact"/>
            </w:pPr>
            <w:r>
              <w:t xml:space="preserve">tutte le API protette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2026-05-12T17:47:41Z</dcterms:created>
  <dcterms:modified xsi:type="dcterms:W3CDTF">2026-05-12T17:47:41Z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