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dbf821efb919c1febd932b3519091b5bda6bd8"/>
    <w:p>
      <w:pPr>
        <w:pStyle w:val="Heading1"/>
      </w:pPr>
      <w:r>
        <w:t xml:space="preserve">03 - Roadmap di Porting Tecnico</w:t>
      </w:r>
    </w:p>
    <w:p>
      <w:pPr>
        <w:pStyle w:val="BlockText"/>
      </w:pPr>
      <w:r>
        <w:t xml:space="preserve">Obiettivo: ricostruzione incrementale per</w:t>
      </w:r>
      <w:r>
        <w:t xml:space="preserve"> </w:t>
      </w:r>
      <w:r>
        <w:rPr>
          <w:b/>
          <w:bCs/>
        </w:rPr>
        <w:t xml:space="preserve">vertical slice</w:t>
      </w:r>
      <w:r>
        <w:t xml:space="preserve"> </w:t>
      </w:r>
      <w:r>
        <w:t xml:space="preserve">della soluzione ANC esistente, con sviluppo controllabile dall'utente umano e validazione end-to-end ad ogni sprint.</w:t>
      </w:r>
    </w:p>
    <w:bookmarkStart w:id="9" w:name="principi"/>
    <w:p>
      <w:pPr>
        <w:pStyle w:val="Heading2"/>
      </w:pPr>
      <w:r>
        <w:t xml:space="preserve">Principi</w:t>
      </w:r>
    </w:p>
    <w:p>
      <w:pPr>
        <w:pStyle w:val="Compact"/>
        <w:numPr>
          <w:ilvl w:val="0"/>
          <w:numId w:val="1001"/>
        </w:numPr>
      </w:pPr>
      <w:r>
        <w:t xml:space="preserve">Ogni sprint produce una</w:t>
      </w:r>
      <w:r>
        <w:t xml:space="preserve"> </w:t>
      </w:r>
      <w:r>
        <w:rPr>
          <w:b/>
          <w:bCs/>
        </w:rPr>
        <w:t xml:space="preserve">funzionalità end-to-end verificabile</w:t>
      </w:r>
      <w:r>
        <w:t xml:space="preserve"> </w:t>
      </w:r>
      <w:r>
        <w:t xml:space="preserve">(UI + workflow + BE + persistenza + 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Nessuna nuova capability</w:t>
      </w:r>
      <w:r>
        <w:t xml:space="preserve"> </w:t>
      </w:r>
      <w:r>
        <w:t xml:space="preserve">rispetto alla baseline.</w:t>
      </w:r>
    </w:p>
    <w:p>
      <w:pPr>
        <w:pStyle w:val="Compact"/>
        <w:numPr>
          <w:ilvl w:val="0"/>
          <w:numId w:val="1001"/>
        </w:numPr>
      </w:pPr>
      <w:r>
        <w:t xml:space="preserve">Appian è la</w:t>
      </w:r>
      <w:r>
        <w:t xml:space="preserve"> </w:t>
      </w:r>
      <w:r>
        <w:rPr>
          <w:b/>
          <w:bCs/>
        </w:rPr>
        <w:t xml:space="preserve">piattaforma legacy sorgente</w:t>
      </w:r>
      <w:r>
        <w:t xml:space="preserve"> </w:t>
      </w:r>
      <w:r>
        <w:t xml:space="preserve">del porting (la Scrivania Digitale ANC è oggi implementata su Appian) e</w:t>
      </w:r>
      <w:r>
        <w:t xml:space="preserve"> </w:t>
      </w:r>
      <w:r>
        <w:rPr>
          <w:b/>
          <w:bCs/>
        </w:rPr>
        <w:t xml:space="preserve">non viene integrata</w:t>
      </w:r>
      <w:r>
        <w:t xml:space="preserve"> </w:t>
      </w:r>
      <w:r>
        <w:t xml:space="preserve">dal target open source.</w:t>
      </w:r>
    </w:p>
    <w:p>
      <w:pPr>
        <w:pStyle w:val="Compact"/>
        <w:numPr>
          <w:ilvl w:val="0"/>
          <w:numId w:val="1001"/>
        </w:numPr>
      </w:pPr>
      <w:r>
        <w:t xml:space="preserve">BPM, Sinergia, Data Lake sono</w:t>
      </w:r>
      <w:r>
        <w:t xml:space="preserve"> </w:t>
      </w:r>
      <w:r>
        <w:rPr>
          <w:b/>
          <w:bCs/>
        </w:rPr>
        <w:t xml:space="preserve">stub/mock</w:t>
      </w:r>
      <w:r>
        <w:t xml:space="preserve"> </w:t>
      </w:r>
      <w:r>
        <w:t xml:space="preserve">in tutti gli sprint.</w:t>
      </w:r>
    </w:p>
    <w:p>
      <w:pPr>
        <w:pStyle w:val="Compact"/>
        <w:numPr>
          <w:ilvl w:val="0"/>
          <w:numId w:val="1001"/>
        </w:numPr>
      </w:pPr>
      <w:r>
        <w:t xml:space="preserve">Ogni sprint termina con uno</w:t>
      </w:r>
      <w:r>
        <w:t xml:space="preserve"> </w:t>
      </w:r>
      <w:r>
        <w:rPr>
          <w:b/>
          <w:bCs/>
        </w:rPr>
        <w:t xml:space="preserve">smoke-test</w:t>
      </w:r>
      <w:r>
        <w:t xml:space="preserve"> </w:t>
      </w:r>
      <w:r>
        <w:t xml:space="preserve">automatizzabile.</w:t>
      </w:r>
    </w:p>
    <w:bookmarkEnd w:id="9"/>
    <w:bookmarkStart w:id="10" w:name="sintesi-sprint"/>
    <w:p>
      <w:pPr>
        <w:pStyle w:val="Heading2"/>
      </w:pPr>
      <w:r>
        <w:t xml:space="preserve">Sintesi Sprint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Tema vertical slice</w:t>
            </w:r>
          </w:p>
        </w:tc>
        <w:tc>
          <w:tcPr/>
          <w:p>
            <w:pPr>
              <w:pStyle w:val="Compact"/>
            </w:pPr>
            <w:r>
              <w:t xml:space="preserve">Capability incluse</w:t>
            </w:r>
          </w:p>
        </w:tc>
        <w:tc>
          <w:tcPr/>
          <w:p>
            <w:pPr>
              <w:pStyle w:val="Compact"/>
            </w:pPr>
            <w:r>
              <w:t xml:space="preserve">Esito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0</w:t>
            </w:r>
          </w:p>
        </w:tc>
        <w:tc>
          <w:tcPr/>
          <w:p>
            <w:pPr>
              <w:pStyle w:val="Compact"/>
            </w:pPr>
            <w:r>
              <w:t xml:space="preserve">Foundation tecnica</w:t>
            </w:r>
          </w:p>
        </w:tc>
        <w:tc>
          <w:tcPr/>
          <w:p>
            <w:pPr>
              <w:pStyle w:val="Compact"/>
            </w:pPr>
            <w:r>
              <w:t xml:space="preserve">infra, auth, ruoli, CI/CD locale</w:t>
            </w:r>
          </w:p>
        </w:tc>
        <w:tc>
          <w:tcPr/>
          <w:p>
            <w:pPr>
              <w:pStyle w:val="Compact"/>
            </w:pPr>
            <w:r>
              <w:t xml:space="preserve">login operatore/supervisore funzionante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Apertura Pratica E2E (BPM stub → SD)</w:t>
            </w:r>
          </w:p>
        </w:tc>
        <w:tc>
          <w:tcPr/>
          <w:p>
            <w:pPr>
              <w:pStyle w:val="Compact"/>
            </w:pPr>
            <w:r>
              <w:t xml:space="preserve">C1.1–C1.5, C2.1, C9.1</w:t>
            </w:r>
          </w:p>
        </w:tc>
        <w:tc>
          <w:tcPr/>
          <w:p>
            <w:pPr>
              <w:pStyle w:val="Compact"/>
            </w:pPr>
            <w:r>
              <w:t xml:space="preserve">pratica creata in stato "Aperta" via stub BPM e visibile in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Lista Pratiche + Dettaglio (read)</w:t>
            </w:r>
          </w:p>
        </w:tc>
        <w:tc>
          <w:tcPr/>
          <w:p>
            <w:pPr>
              <w:pStyle w:val="Compact"/>
            </w:pPr>
            <w:r>
              <w:t xml:space="preserve">C2.2–C2.4, C2.6–C2.8, C8.1</w:t>
            </w:r>
          </w:p>
        </w:tc>
        <w:tc>
          <w:tcPr/>
          <w:p>
            <w:pPr>
              <w:pStyle w:val="Compact"/>
            </w:pPr>
            <w:r>
              <w:t xml:space="preserve">navigazione completa repository pratiche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Lista Attività + Presa in carico</w:t>
            </w:r>
          </w:p>
        </w:tc>
        <w:tc>
          <w:tcPr/>
          <w:p>
            <w:pPr>
              <w:pStyle w:val="Compact"/>
            </w:pPr>
            <w:r>
              <w:t xml:space="preserve">C3.1–C3.3, C3.5, C9.3</w:t>
            </w:r>
          </w:p>
        </w:tc>
        <w:tc>
          <w:tcPr/>
          <w:p>
            <w:pPr>
              <w:pStyle w:val="Compact"/>
            </w:pPr>
            <w:r>
              <w:t xml:space="preserve">operatore prende in carico task (Aperta → In Lavorazione)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Tipizzazione + Viewer documenti</w:t>
            </w:r>
          </w:p>
        </w:tc>
        <w:tc>
          <w:tcPr/>
          <w:p>
            <w:pPr>
              <w:pStyle w:val="Compact"/>
            </w:pPr>
            <w:r>
              <w:t xml:space="preserve">C4.1–C4.3, C4.12</w:t>
            </w:r>
          </w:p>
        </w:tc>
        <w:tc>
          <w:tcPr/>
          <w:p>
            <w:pPr>
              <w:pStyle w:val="Compact"/>
            </w:pPr>
            <w:r>
              <w:t xml:space="preserve">tipizzazione confermata, viewer + download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Checklist Verbale + Calcolo Esito</w:t>
            </w:r>
          </w:p>
        </w:tc>
        <w:tc>
          <w:tcPr/>
          <w:p>
            <w:pPr>
              <w:pStyle w:val="Compact"/>
            </w:pPr>
            <w:r>
              <w:t xml:space="preserve">C4.4, C4.6, C4.7, C4.8, C4.9, C5.1, C5.2</w:t>
            </w:r>
          </w:p>
        </w:tc>
        <w:tc>
          <w:tcPr/>
          <w:p>
            <w:pPr>
              <w:pStyle w:val="Compact"/>
            </w:pPr>
            <w:r>
              <w:t xml:space="preserve">esito automatico Approvata/Respinta visibile in Riepilogo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Checklist Carta + Chiusura task → BPM</w:t>
            </w:r>
          </w:p>
        </w:tc>
        <w:tc>
          <w:tcPr/>
          <w:p>
            <w:pPr>
              <w:pStyle w:val="Compact"/>
            </w:pPr>
            <w:r>
              <w:t xml:space="preserve">C4.5, C5.3, C5.4, C5.5, C5.6, C5.7</w:t>
            </w:r>
          </w:p>
        </w:tc>
        <w:tc>
          <w:tcPr/>
          <w:p>
            <w:pPr>
              <w:pStyle w:val="Compact"/>
            </w:pPr>
            <w:r>
              <w:t xml:space="preserve">ciclo completo fino a "Chiusa OK/KO" via stub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Supervisore: Riassegna Attività</w:t>
            </w:r>
          </w:p>
        </w:tc>
        <w:tc>
          <w:tcPr/>
          <w:p>
            <w:pPr>
              <w:pStyle w:val="Compact"/>
            </w:pPr>
            <w:r>
              <w:t xml:space="preserve">C6.1–C6.4, C9.3</w:t>
            </w:r>
          </w:p>
        </w:tc>
        <w:tc>
          <w:tcPr/>
          <w:p>
            <w:pPr>
              <w:pStyle w:val="Compact"/>
            </w:pPr>
            <w:r>
              <w:t xml:space="preserve">supervisore sposta task tra gruppo/utente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Home Supervisore: contatori + grafici</w:t>
            </w:r>
          </w:p>
        </w:tc>
        <w:tc>
          <w:tcPr/>
          <w:p>
            <w:pPr>
              <w:pStyle w:val="Compact"/>
            </w:pPr>
            <w:r>
              <w:t xml:space="preserve">C6.5–C6.8</w:t>
            </w:r>
          </w:p>
        </w:tc>
        <w:tc>
          <w:tcPr/>
          <w:p>
            <w:pPr>
              <w:pStyle w:val="Compact"/>
            </w:pPr>
            <w:r>
              <w:t xml:space="preserve">dashboard con contatori real-time + 3 istogrammi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9</w:t>
            </w:r>
          </w:p>
        </w:tc>
        <w:tc>
          <w:tcPr/>
          <w:p>
            <w:pPr>
              <w:pStyle w:val="Compact"/>
            </w:pPr>
            <w:r>
              <w:t xml:space="preserve">Dashboard Segnalazioni (Sinergia stub)</w:t>
            </w:r>
          </w:p>
        </w:tc>
        <w:tc>
          <w:tcPr/>
          <w:p>
            <w:pPr>
              <w:pStyle w:val="Compact"/>
            </w:pPr>
            <w:r>
              <w:t xml:space="preserve">C7.1–C7.5</w:t>
            </w:r>
          </w:p>
        </w:tc>
        <w:tc>
          <w:tcPr/>
          <w:p>
            <w:pPr>
              <w:pStyle w:val="Compact"/>
            </w:pPr>
            <w:r>
              <w:t xml:space="preserve">invio/visualizzazione/riassegnazione segnalazioni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10</w:t>
            </w:r>
          </w:p>
        </w:tc>
        <w:tc>
          <w:tcPr/>
          <w:p>
            <w:pPr>
              <w:pStyle w:val="Compact"/>
            </w:pPr>
            <w:r>
              <w:t xml:space="preserve">Hardening &amp; Polish</w:t>
            </w:r>
          </w:p>
        </w:tc>
        <w:tc>
          <w:tcPr/>
          <w:p>
            <w:pPr>
              <w:pStyle w:val="Compact"/>
            </w:pPr>
            <w:r>
              <w:t xml:space="preserve">C2.5, C4.10, C4.11, C8.3, audit completo, export Excel</w:t>
            </w:r>
          </w:p>
        </w:tc>
        <w:tc>
          <w:tcPr/>
          <w:p>
            <w:pPr>
              <w:pStyle w:val="Compact"/>
            </w:pPr>
            <w:r>
              <w:t xml:space="preserve">release candidate POC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print-0--foundation"/>
    <w:p>
      <w:pPr>
        <w:pStyle w:val="Heading2"/>
      </w:pPr>
      <w:r>
        <w:t xml:space="preserve">Sprint 0 – Foundation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piattaforma tecnica pronta per ricevere le slice funzionali.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login → home (vuota) → logout, su entrambi i ruoli.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Repository, branching, CI minimale.</w:t>
      </w:r>
    </w:p>
    <w:p>
      <w:pPr>
        <w:pStyle w:val="Compact"/>
        <w:numPr>
          <w:ilvl w:val="0"/>
          <w:numId w:val="1002"/>
        </w:numPr>
      </w:pPr>
      <w:r>
        <w:t xml:space="preserve">Infrastruttura di sviluppo locale (DB + BE + FE) — scelte tecnologiche demandate all'Architect.</w:t>
      </w:r>
    </w:p>
    <w:p>
      <w:pPr>
        <w:pStyle w:val="Compact"/>
        <w:numPr>
          <w:ilvl w:val="0"/>
          <w:numId w:val="1002"/>
        </w:numPr>
      </w:pPr>
      <w:r>
        <w:t xml:space="preserve">Migration baseline (utenti, ruoli OPERATORE/SUPERVISORE).</w:t>
      </w:r>
    </w:p>
    <w:p>
      <w:pPr>
        <w:pStyle w:val="Compact"/>
        <w:numPr>
          <w:ilvl w:val="0"/>
          <w:numId w:val="1002"/>
        </w:numPr>
      </w:pPr>
      <w:r>
        <w:t xml:space="preserve">Autenticazione locale e guard di rotta FE.</w:t>
      </w:r>
    </w:p>
    <w:p>
      <w:pPr>
        <w:pStyle w:val="Compact"/>
        <w:numPr>
          <w:ilvl w:val="0"/>
          <w:numId w:val="1002"/>
        </w:numPr>
      </w:pPr>
      <w:r>
        <w:t xml:space="preserve">Skeleton FE (tab Home/Attività/Pratiche con placeholder).</w:t>
      </w:r>
    </w:p>
    <w:p>
      <w:pPr>
        <w:pStyle w:val="Compact"/>
        <w:numPr>
          <w:ilvl w:val="0"/>
          <w:numId w:val="1002"/>
        </w:numPr>
      </w:pPr>
      <w:r>
        <w:t xml:space="preserve">Smoke test login.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nessuna.</w:t>
      </w:r>
    </w:p>
    <w:p>
      <w:r>
        <w:pict>
          <v:rect style="width:0;height:1.5pt" o:hralign="center" o:hrstd="t" o:hr="t"/>
        </w:pict>
      </w:r>
    </w:p>
    <w:bookmarkEnd w:id="11"/>
    <w:bookmarkStart w:id="12" w:name="sprint-1--apertura-pratica-e2e"/>
    <w:p>
      <w:pPr>
        <w:pStyle w:val="Heading2"/>
      </w:pPr>
      <w:r>
        <w:t xml:space="preserve">Sprint 1 – Apertura Pratica E2E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pratica creata da richiesta BPM (mock), persistita, visibile come record minimale.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stub BPM invia richiesta → BE crea pratica (Aperta) → record visibile in repository.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Servizio di ricezione apertura pratica (contratto funzionale IA v1.4 essenziale).</w:t>
      </w:r>
    </w:p>
    <w:p>
      <w:pPr>
        <w:pStyle w:val="Compact"/>
        <w:numPr>
          <w:ilvl w:val="0"/>
          <w:numId w:val="1003"/>
        </w:numPr>
      </w:pPr>
      <w:r>
        <w:t xml:space="preserve">Validazione</w:t>
      </w:r>
      <w:r>
        <w:t xml:space="preserve"> </w:t>
      </w:r>
      <w:r>
        <w:rPr>
          <w:rStyle w:val="VerbatimChar"/>
        </w:rPr>
        <w:t xml:space="preserve">DOCUMENTI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CODICE_DOC_ID ∈ {1,2,3}</w:t>
      </w:r>
      <w:r>
        <w:t xml:space="preserve"> </w:t>
      </w:r>
      <w:r>
        <w:t xml:space="preserve">→ errore</w:t>
      </w:r>
      <w:r>
        <w:t xml:space="preserve"> </w:t>
      </w:r>
      <w:r>
        <w:rPr>
          <w:rStyle w:val="VerbatimChar"/>
        </w:rPr>
        <w:t xml:space="preserve">-4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Idempotenza su</w:t>
      </w:r>
      <w:r>
        <w:t xml:space="preserve"> </w:t>
      </w:r>
      <w:r>
        <w:rPr>
          <w:rStyle w:val="VerbatimChar"/>
        </w:rPr>
        <w:t xml:space="preserve">ID_WORKITEM</w:t>
      </w:r>
      <w:r>
        <w:t xml:space="preserve"> </w:t>
      </w:r>
      <w:r>
        <w:t xml:space="preserve">→ errore</w:t>
      </w:r>
      <w:r>
        <w:t xml:space="preserve"> </w:t>
      </w:r>
      <w:r>
        <w:rPr>
          <w:rStyle w:val="VerbatimChar"/>
        </w:rPr>
        <w:t xml:space="preserve">-5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Persistenza pratica + dati cliente + dati carta + allegato.</w:t>
      </w:r>
    </w:p>
    <w:p>
      <w:pPr>
        <w:pStyle w:val="Compact"/>
        <w:numPr>
          <w:ilvl w:val="0"/>
          <w:numId w:val="1003"/>
        </w:numPr>
      </w:pPr>
      <w:r>
        <w:t xml:space="preserve">Audit base (apertura pratica).</w:t>
      </w:r>
    </w:p>
    <w:p>
      <w:pPr>
        <w:pStyle w:val="Compact"/>
        <w:numPr>
          <w:ilvl w:val="0"/>
          <w:numId w:val="1003"/>
        </w:numPr>
      </w:pPr>
      <w:r>
        <w:t xml:space="preserve">Stub BPM (driver di test).</w:t>
      </w:r>
    </w:p>
    <w:p>
      <w:pPr>
        <w:pStyle w:val="Compact"/>
        <w:numPr>
          <w:ilvl w:val="0"/>
          <w:numId w:val="1003"/>
        </w:numPr>
      </w:pPr>
      <w:r>
        <w:t xml:space="preserve">Lista pratiche grezza (tabella semplice).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0.</w:t>
      </w:r>
    </w:p>
    <w:p>
      <w:r>
        <w:pict>
          <v:rect style="width:0;height:1.5pt" o:hralign="center" o:hrstd="t" o:hr="t"/>
        </w:pict>
      </w:r>
    </w:p>
    <w:bookmarkEnd w:id="12"/>
    <w:bookmarkStart w:id="13" w:name="Xcce617dc22127d5573e33cfa829a722bac3f466"/>
    <w:p>
      <w:pPr>
        <w:pStyle w:val="Heading2"/>
      </w:pPr>
      <w:r>
        <w:t xml:space="preserve">Sprint 2 – Repository Pratiche (Lista + Dettaglio read-only)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il repository pratiche è navigabile come in baseline.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utente apre tab Pratiche → filtra/ordina → apre dettaglio → vede Riepilogo, Cronologia, Stati.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Lista Pratiche con filtri (Pratica N°, Stato, Date, Esito SD).</w:t>
      </w:r>
    </w:p>
    <w:p>
      <w:pPr>
        <w:pStyle w:val="Compact"/>
        <w:numPr>
          <w:ilvl w:val="0"/>
          <w:numId w:val="1004"/>
        </w:numPr>
      </w:pPr>
      <w:r>
        <w:t xml:space="preserve">Ordinamento, paginazione.</w:t>
      </w:r>
    </w:p>
    <w:p>
      <w:pPr>
        <w:pStyle w:val="Compact"/>
        <w:numPr>
          <w:ilvl w:val="0"/>
          <w:numId w:val="1004"/>
        </w:numPr>
      </w:pPr>
      <w:r>
        <w:t xml:space="preserve">Dettaglio Pratica: linea avanzamento (Raccolta input / Lavorazione / Chiusura).</w:t>
      </w:r>
    </w:p>
    <w:p>
      <w:pPr>
        <w:pStyle w:val="Compact"/>
        <w:numPr>
          <w:ilvl w:val="0"/>
          <w:numId w:val="1004"/>
        </w:numPr>
      </w:pPr>
      <w:r>
        <w:t xml:space="preserve">Tab Riepilogo, Cronologia, Stati.</w:t>
      </w:r>
    </w:p>
    <w:p>
      <w:pPr>
        <w:pStyle w:val="Compact"/>
        <w:numPr>
          <w:ilvl w:val="0"/>
          <w:numId w:val="1004"/>
        </w:numPr>
      </w:pPr>
      <w:r>
        <w:t xml:space="preserve">Endpoint read paginato.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1.</w:t>
      </w:r>
    </w:p>
    <w:p>
      <w:r>
        <w:pict>
          <v:rect style="width:0;height:1.5pt" o:hralign="center" o:hrstd="t" o:hr="t"/>
        </w:pict>
      </w:r>
    </w:p>
    <w:bookmarkEnd w:id="13"/>
    <w:bookmarkStart w:id="14" w:name="X310ce7dabf39fde92beb8f2bab156b0c822cbeb"/>
    <w:p>
      <w:pPr>
        <w:pStyle w:val="Heading2"/>
      </w:pPr>
      <w:r>
        <w:t xml:space="preserve">Sprint 3 – Lista Attività e Presa in Carico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workflow operativo iniziale: l'operatore vede la coda e accetta un task.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pratica creata → task generato → operatore vede in Lista Attività → ACCETTA → stato "In Lavorazione".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Generazione automatica task all'apertura pratica.</w:t>
      </w:r>
    </w:p>
    <w:p>
      <w:pPr>
        <w:pStyle w:val="Compact"/>
        <w:numPr>
          <w:ilvl w:val="0"/>
          <w:numId w:val="1005"/>
        </w:numPr>
      </w:pPr>
      <w:r>
        <w:t xml:space="preserve">Lista Attività (filtri Pratica N°, Stato; tipo pratica = ANC fisso).</w:t>
      </w:r>
    </w:p>
    <w:p>
      <w:pPr>
        <w:pStyle w:val="Compact"/>
        <w:numPr>
          <w:ilvl w:val="0"/>
          <w:numId w:val="1005"/>
        </w:numPr>
      </w:pPr>
      <w:r>
        <w:t xml:space="preserve">Azione ACCETTA + tasto Indietro.</w:t>
      </w:r>
    </w:p>
    <w:p>
      <w:pPr>
        <w:pStyle w:val="Compact"/>
        <w:numPr>
          <w:ilvl w:val="0"/>
          <w:numId w:val="1005"/>
        </w:numPr>
      </w:pPr>
      <w:r>
        <w:t xml:space="preserve">Transizione di stato Aperta → In Lavorazione.</w:t>
      </w:r>
    </w:p>
    <w:p>
      <w:pPr>
        <w:pStyle w:val="Compact"/>
        <w:numPr>
          <w:ilvl w:val="0"/>
          <w:numId w:val="1005"/>
        </w:numPr>
      </w:pPr>
      <w:r>
        <w:t xml:space="preserve">Audit "presa in carico" + utente.</w:t>
      </w:r>
    </w:p>
    <w:p>
      <w:pPr>
        <w:pStyle w:val="Compact"/>
        <w:numPr>
          <w:ilvl w:val="0"/>
          <w:numId w:val="1005"/>
        </w:numPr>
      </w:pPr>
      <w:r>
        <w:t xml:space="preserve">Autorizzazione: solo OPERATORE può accettare.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2.</w:t>
      </w:r>
    </w:p>
    <w:p>
      <w:r>
        <w:pict>
          <v:rect style="width:0;height:1.5pt" o:hralign="center" o:hrstd="t" o:hr="t"/>
        </w:pict>
      </w:r>
    </w:p>
    <w:bookmarkEnd w:id="14"/>
    <w:bookmarkStart w:id="15" w:name="Xf7c059f0f74b7e83a6fb4a6608fe2a07dc3dabb"/>
    <w:p>
      <w:pPr>
        <w:pStyle w:val="Heading2"/>
      </w:pPr>
      <w:r>
        <w:t xml:space="preserve">Sprint 4 – Tipizzazione Documento e Viewer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l'operatore visualizza l'allegato e tipizza (Verbale/Carta) in modo irreversibile.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task accettato → schermata tipizzazione → viewer documento → seleziona tipo → CONFERMA → checklist abilitata (placeholder).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Visualizzatore integrato per allegati, con regolazione dimensioni (piccolo/medio/grande).</w:t>
      </w:r>
    </w:p>
    <w:p>
      <w:pPr>
        <w:pStyle w:val="Compact"/>
        <w:numPr>
          <w:ilvl w:val="0"/>
          <w:numId w:val="1006"/>
        </w:numPr>
      </w:pPr>
      <w:r>
        <w:t xml:space="preserve">Download manuale fallback.</w:t>
      </w:r>
    </w:p>
    <w:p>
      <w:pPr>
        <w:pStyle w:val="Compact"/>
        <w:numPr>
          <w:ilvl w:val="0"/>
          <w:numId w:val="1006"/>
        </w:numPr>
      </w:pPr>
      <w:r>
        <w:t xml:space="preserve">Box informativo errore tecnico.</w:t>
      </w:r>
    </w:p>
    <w:p>
      <w:pPr>
        <w:pStyle w:val="Compact"/>
        <w:numPr>
          <w:ilvl w:val="0"/>
          <w:numId w:val="1006"/>
        </w:numPr>
      </w:pPr>
      <w:r>
        <w:t xml:space="preserve">Selezione Tipo Documento (Verbale / Carta) + CONFERMA.</w:t>
      </w:r>
    </w:p>
    <w:p>
      <w:pPr>
        <w:pStyle w:val="Compact"/>
        <w:numPr>
          <w:ilvl w:val="0"/>
          <w:numId w:val="1006"/>
        </w:numPr>
      </w:pPr>
      <w:r>
        <w:t xml:space="preserve">Vincolo irreversibilità (DB-level e UI).</w:t>
      </w:r>
    </w:p>
    <w:p>
      <w:pPr>
        <w:pStyle w:val="Compact"/>
        <w:numPr>
          <w:ilvl w:val="0"/>
          <w:numId w:val="1006"/>
        </w:numPr>
      </w:pPr>
      <w:r>
        <w:t xml:space="preserve">Audit tipizzazione.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3.</w:t>
      </w:r>
    </w:p>
    <w:p>
      <w:r>
        <w:pict>
          <v:rect style="width:0;height:1.5pt" o:hralign="center" o:hrstd="t" o:hr="t"/>
        </w:pict>
      </w:r>
    </w:p>
    <w:bookmarkEnd w:id="15"/>
    <w:bookmarkStart w:id="16" w:name="X72ee9f2169155a4ae10582f36430f894a181d29"/>
    <w:p>
      <w:pPr>
        <w:pStyle w:val="Heading2"/>
      </w:pPr>
      <w:r>
        <w:t xml:space="preserve">Sprint 5 – Checklist Verbale + Calcolo Esito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l'operatore compila checklist Verbale, salva bozza, vede esito calcolato.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tipizzazione = Verbale → checklist verbale → Salva e Prosegui → Riepilogo con esito automatico (Approvata/Respinta) + note.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Checklist Verbale: presenza documento (Si/No con cascata KO), leggibilità, idoneità formale, coerenza dati cliente, corrispondenza numero carta (facoltativo).</w:t>
      </w:r>
    </w:p>
    <w:p>
      <w:pPr>
        <w:pStyle w:val="Compact"/>
        <w:numPr>
          <w:ilvl w:val="0"/>
          <w:numId w:val="1007"/>
        </w:numPr>
      </w:pPr>
      <w:r>
        <w:t xml:space="preserve">Causali KO formali (Intestazione/Firme/Timbro/Dichiarazione/Carta PI) — selezione obbligatoria se idoneità = NO.</w:t>
      </w:r>
    </w:p>
    <w:p>
      <w:pPr>
        <w:pStyle w:val="Compact"/>
        <w:numPr>
          <w:ilvl w:val="0"/>
          <w:numId w:val="1007"/>
        </w:numPr>
      </w:pPr>
      <w:r>
        <w:t xml:space="preserve">Salva e Prosegui (bozza) + Modifica.</w:t>
      </w:r>
    </w:p>
    <w:p>
      <w:pPr>
        <w:pStyle w:val="Compact"/>
        <w:numPr>
          <w:ilvl w:val="0"/>
          <w:numId w:val="1007"/>
        </w:numPr>
      </w:pPr>
      <w:r>
        <w:t xml:space="preserve">Calcolo esito automatico (regola: tutti SI = OK; almeno un NO = KO).</w:t>
      </w:r>
    </w:p>
    <w:p>
      <w:pPr>
        <w:pStyle w:val="Compact"/>
        <w:numPr>
          <w:ilvl w:val="0"/>
          <w:numId w:val="1007"/>
        </w:numPr>
      </w:pPr>
      <w:r>
        <w:t xml:space="preserve">Card esito (verde/rossa) sola lettura.</w:t>
      </w:r>
    </w:p>
    <w:p>
      <w:pPr>
        <w:pStyle w:val="Compact"/>
        <w:numPr>
          <w:ilvl w:val="0"/>
          <w:numId w:val="1007"/>
        </w:numPr>
      </w:pPr>
      <w:r>
        <w:t xml:space="preserve">Note interne facoltative (visibili solo se Respinta).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4.</w:t>
      </w:r>
    </w:p>
    <w:p>
      <w:r>
        <w:pict>
          <v:rect style="width:0;height:1.5pt" o:hralign="center" o:hrstd="t" o:hr="t"/>
        </w:pict>
      </w:r>
    </w:p>
    <w:bookmarkEnd w:id="16"/>
    <w:bookmarkStart w:id="17" w:name="X44635100dc5725d5066411e1d2aa43a11200507"/>
    <w:p>
      <w:pPr>
        <w:pStyle w:val="Heading2"/>
      </w:pPr>
      <w:r>
        <w:t xml:space="preserve">Sprint 6 – Checklist Carta + Chiusura E2E con BPM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completare il ciclo fino agli stati finali "Chiusa OK/KO".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tipizzazione = Carta → checklist Carta → CHIUDI PRATICA → invio esito a stub BPM → conferma BPM → Chiusa OK/KO con sysdate.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Checklist Carta tagliata (presenza + conformità).</w:t>
      </w:r>
    </w:p>
    <w:p>
      <w:pPr>
        <w:pStyle w:val="Compact"/>
        <w:numPr>
          <w:ilvl w:val="0"/>
          <w:numId w:val="1008"/>
        </w:numPr>
      </w:pPr>
      <w:r>
        <w:t xml:space="preserve">Azione CHIUDI PRATICA: rimozione task, transizione → In Attesa Conferma BPM.</w:t>
      </w:r>
    </w:p>
    <w:p>
      <w:pPr>
        <w:pStyle w:val="Compact"/>
        <w:numPr>
          <w:ilvl w:val="0"/>
          <w:numId w:val="1008"/>
        </w:numPr>
      </w:pPr>
      <w:r>
        <w:t xml:space="preserve">Endpoint funzionale di invio esiti verso stub BPM (single OK / single KO / KO multipli).</w:t>
      </w:r>
    </w:p>
    <w:p>
      <w:pPr>
        <w:pStyle w:val="Compact"/>
        <w:numPr>
          <w:ilvl w:val="0"/>
          <w:numId w:val="1008"/>
        </w:numPr>
      </w:pPr>
      <w:r>
        <w:t xml:space="preserve">Endpoint funzionale di ricezione conferma da stub BPM → transizione finale + sysdate.</w:t>
      </w:r>
    </w:p>
    <w:p>
      <w:pPr>
        <w:pStyle w:val="Compact"/>
        <w:numPr>
          <w:ilvl w:val="0"/>
          <w:numId w:val="1008"/>
        </w:numPr>
      </w:pPr>
      <w:r>
        <w:t xml:space="preserve">Mapping causali KO → codici motivazione.</w:t>
      </w:r>
    </w:p>
    <w:p>
      <w:pPr>
        <w:pStyle w:val="Compact"/>
        <w:numPr>
          <w:ilvl w:val="0"/>
          <w:numId w:val="1008"/>
        </w:numPr>
      </w:pPr>
      <w:r>
        <w:t xml:space="preserve">Audit chiusura task + sincronizzazione.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5.</w:t>
      </w:r>
    </w:p>
    <w:p>
      <w:r>
        <w:pict>
          <v:rect style="width:0;height:1.5pt" o:hralign="center" o:hrstd="t" o:hr="t"/>
        </w:pict>
      </w:r>
    </w:p>
    <w:bookmarkEnd w:id="17"/>
    <w:bookmarkStart w:id="18" w:name="Xdfaa797dfa65139eea3b6eb59b824a53844550b"/>
    <w:p>
      <w:pPr>
        <w:pStyle w:val="Heading2"/>
      </w:pPr>
      <w:r>
        <w:t xml:space="preserve">Sprint 7 – Supervisione: Riassegna Attività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il supervisore sposta task tra gruppo e utenti.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login Supervisore → tab Riassegna Attività → seleziona task → riassegna a Gruppo o Utente → operatore destinatario vede il task.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Tab "Riassegna Attività" (lista task processi competenza).</w:t>
      </w:r>
    </w:p>
    <w:p>
      <w:pPr>
        <w:pStyle w:val="Compact"/>
        <w:numPr>
          <w:ilvl w:val="0"/>
          <w:numId w:val="1009"/>
        </w:numPr>
      </w:pPr>
      <w:r>
        <w:t xml:space="preserve">Filtri: Pratica N°, Data Assegnazione, Owner, Assegnatario.</w:t>
      </w:r>
    </w:p>
    <w:p>
      <w:pPr>
        <w:pStyle w:val="Compact"/>
        <w:numPr>
          <w:ilvl w:val="0"/>
          <w:numId w:val="1009"/>
        </w:numPr>
      </w:pPr>
      <w:r>
        <w:t xml:space="preserve">Azione riassegna a Gruppo Operatore ANC / Utente specifico.</w:t>
      </w:r>
    </w:p>
    <w:p>
      <w:pPr>
        <w:pStyle w:val="Compact"/>
        <w:numPr>
          <w:ilvl w:val="0"/>
          <w:numId w:val="1009"/>
        </w:numPr>
      </w:pPr>
      <w:r>
        <w:t xml:space="preserve">Autorizzazione: solo SUPERVISORE.</w:t>
      </w:r>
    </w:p>
    <w:p>
      <w:pPr>
        <w:pStyle w:val="Compact"/>
        <w:numPr>
          <w:ilvl w:val="0"/>
          <w:numId w:val="1009"/>
        </w:numPr>
      </w:pPr>
      <w:r>
        <w:t xml:space="preserve">Audit riassegnazione.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3.</w:t>
      </w:r>
    </w:p>
    <w:p>
      <w:r>
        <w:pict>
          <v:rect style="width:0;height:1.5pt" o:hralign="center" o:hrstd="t" o:hr="t"/>
        </w:pict>
      </w:r>
    </w:p>
    <w:bookmarkEnd w:id="18"/>
    <w:bookmarkStart w:id="19" w:name="X7860b1eaa59f283c6ee1254a09cbcb52fdf43c3"/>
    <w:p>
      <w:pPr>
        <w:pStyle w:val="Heading2"/>
      </w:pPr>
      <w:r>
        <w:t xml:space="preserve">Sprint 8 – Home Supervisore: Contatori e Istogrammi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dashboard di monitoraggio in baseline.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login Supervisore → Home → contatori real-time + 3 istogrammi mese selezionabile.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Contatori: Attività, Pratiche Attive, Pratiche Chiuse.</w:t>
      </w:r>
    </w:p>
    <w:p>
      <w:pPr>
        <w:pStyle w:val="Compact"/>
        <w:numPr>
          <w:ilvl w:val="0"/>
          <w:numId w:val="1010"/>
        </w:numPr>
      </w:pPr>
      <w:r>
        <w:t xml:space="preserve">Istogrammi: Pratiche Giornaliere, Pratiche Giornaliere Lavorate (OK/KO), Pratiche per Stato.</w:t>
      </w:r>
    </w:p>
    <w:p>
      <w:pPr>
        <w:pStyle w:val="Compact"/>
        <w:numPr>
          <w:ilvl w:val="0"/>
          <w:numId w:val="1010"/>
        </w:numPr>
      </w:pPr>
      <w:r>
        <w:t xml:space="preserve">Selettore mese (calendario).</w:t>
      </w:r>
    </w:p>
    <w:p>
      <w:pPr>
        <w:pStyle w:val="Compact"/>
        <w:numPr>
          <w:ilvl w:val="0"/>
          <w:numId w:val="1010"/>
        </w:numPr>
      </w:pPr>
      <w:r>
        <w:t xml:space="preserve">Endpoint aggregati.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6.</w:t>
      </w:r>
    </w:p>
    <w:p>
      <w:r>
        <w:pict>
          <v:rect style="width:0;height:1.5pt" o:hralign="center" o:hrstd="t" o:hr="t"/>
        </w:pict>
      </w:r>
    </w:p>
    <w:bookmarkEnd w:id="19"/>
    <w:bookmarkStart w:id="20" w:name="X925b03f586b1a92d3242b7869e32fbd5a228c8a"/>
    <w:p>
      <w:pPr>
        <w:pStyle w:val="Heading2"/>
      </w:pPr>
      <w:r>
        <w:t xml:space="preserve">Sprint 9 – Dashboard Segnalazioni (Sinergia stub)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modulo segnalazioni operativo con stub Sinergia.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pratica → invio segnalazione → vista "Le Mie Segnalazioni" / globale → riassegna → stub Sinergia "apre ticket".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Entità Segnalazione + stati (In Coda, In Lavorazione, Chiuso).</w:t>
      </w:r>
    </w:p>
    <w:p>
      <w:pPr>
        <w:pStyle w:val="Compact"/>
        <w:numPr>
          <w:ilvl w:val="0"/>
          <w:numId w:val="1011"/>
        </w:numPr>
      </w:pPr>
      <w:r>
        <w:t xml:space="preserve">Invio segnalazione da contesto pratica.</w:t>
      </w:r>
    </w:p>
    <w:p>
      <w:pPr>
        <w:pStyle w:val="Compact"/>
        <w:numPr>
          <w:ilvl w:val="0"/>
          <w:numId w:val="1011"/>
        </w:numPr>
      </w:pPr>
      <w:r>
        <w:t xml:space="preserve">Viste con filtri (ID, stato, operatore, range temporale).</w:t>
      </w:r>
    </w:p>
    <w:p>
      <w:pPr>
        <w:pStyle w:val="Compact"/>
        <w:numPr>
          <w:ilvl w:val="0"/>
          <w:numId w:val="1011"/>
        </w:numPr>
      </w:pPr>
      <w:r>
        <w:t xml:space="preserve">Riassegna segnalazione (operatore/gruppo/sé).</w:t>
      </w:r>
    </w:p>
    <w:p>
      <w:pPr>
        <w:pStyle w:val="Compact"/>
        <w:numPr>
          <w:ilvl w:val="0"/>
          <w:numId w:val="1011"/>
        </w:numPr>
      </w:pPr>
      <w:r>
        <w:t xml:space="preserve">Stub Sinergia: apertura ticket, recupero pratiche/dettaglio.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Sprint 7.</w:t>
      </w:r>
    </w:p>
    <w:p>
      <w:r>
        <w:pict>
          <v:rect style="width:0;height:1.5pt" o:hralign="center" o:hrstd="t" o:hr="t"/>
        </w:pict>
      </w:r>
    </w:p>
    <w:bookmarkEnd w:id="20"/>
    <w:bookmarkStart w:id="21" w:name="sprint-10--hardening--polish"/>
    <w:p>
      <w:pPr>
        <w:pStyle w:val="Heading2"/>
      </w:pPr>
      <w:r>
        <w:t xml:space="preserve">Sprint 10 – Hardening &amp; Polish</w:t>
      </w:r>
    </w:p>
    <w:p>
      <w:pPr>
        <w:pStyle w:val="FirstParagraph"/>
      </w:pPr>
      <w:r>
        <w:rPr>
          <w:b/>
          <w:bCs/>
        </w:rPr>
        <w:t xml:space="preserve">Obiettivo</w:t>
      </w:r>
      <w:r>
        <w:t xml:space="preserve">: rifinire UX accessoria, completare audit, irrobustire la POC.</w:t>
      </w:r>
    </w:p>
    <w:p>
      <w:pPr>
        <w:pStyle w:val="BodyText"/>
      </w:pPr>
      <w:r>
        <w:rPr>
          <w:b/>
          <w:bCs/>
        </w:rPr>
        <w:t xml:space="preserve">Vertical slice</w:t>
      </w:r>
      <w:r>
        <w:t xml:space="preserve">: utente esperienza completa con help, link favoriti, export Excel.</w:t>
      </w:r>
    </w:p>
    <w:p>
      <w:pPr>
        <w:pStyle w:val="BodyText"/>
      </w:pPr>
      <w:r>
        <w:rPr>
          <w:b/>
          <w:bCs/>
        </w:rPr>
        <w:t xml:space="preserve">Contenuti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Help in linea checklist ("Mostra Descrizione") con testi da manuale.</w:t>
      </w:r>
    </w:p>
    <w:p>
      <w:pPr>
        <w:pStyle w:val="Compact"/>
        <w:numPr>
          <w:ilvl w:val="0"/>
          <w:numId w:val="1012"/>
        </w:numPr>
      </w:pPr>
      <w:r>
        <w:t xml:space="preserve">Espandi/Comprimi sezioni UI.</w:t>
      </w:r>
    </w:p>
    <w:p>
      <w:pPr>
        <w:pStyle w:val="Compact"/>
        <w:numPr>
          <w:ilvl w:val="0"/>
          <w:numId w:val="1012"/>
        </w:numPr>
      </w:pPr>
      <w:r>
        <w:t xml:space="preserve">Link Favoriti (CRUD).</w:t>
      </w:r>
    </w:p>
    <w:p>
      <w:pPr>
        <w:pStyle w:val="Compact"/>
        <w:numPr>
          <w:ilvl w:val="0"/>
          <w:numId w:val="1012"/>
        </w:numPr>
      </w:pPr>
      <w:r>
        <w:t xml:space="preserve">Export Excel lista pratiche.</w:t>
      </w:r>
    </w:p>
    <w:p>
      <w:pPr>
        <w:pStyle w:val="Compact"/>
        <w:numPr>
          <w:ilvl w:val="0"/>
          <w:numId w:val="1012"/>
        </w:numPr>
      </w:pPr>
      <w:r>
        <w:t xml:space="preserve">Audit trail consolidato + Tab Azioni Correlate.</w:t>
      </w:r>
    </w:p>
    <w:p>
      <w:pPr>
        <w:pStyle w:val="Compact"/>
        <w:numPr>
          <w:ilvl w:val="0"/>
          <w:numId w:val="1012"/>
        </w:numPr>
      </w:pPr>
      <w:r>
        <w:t xml:space="preserve">Smoke-test E2E completo + checklist regressione.</w:t>
      </w:r>
    </w:p>
    <w:p>
      <w:pPr>
        <w:pStyle w:val="FirstParagraph"/>
      </w:pPr>
      <w:r>
        <w:rPr>
          <w:b/>
          <w:bCs/>
        </w:rPr>
        <w:t xml:space="preserve">Dipendenze</w:t>
      </w:r>
      <w:r>
        <w:t xml:space="preserve">: tutti.</w:t>
      </w:r>
    </w:p>
    <w:p>
      <w:r>
        <w:pict>
          <v:rect style="width:0;height:1.5pt" o:hralign="center" o:hrstd="t" o:hr="t"/>
        </w:pict>
      </w:r>
    </w:p>
    <w:bookmarkEnd w:id="21"/>
    <w:bookmarkStart w:id="22" w:name="vincoli-sequenza"/>
    <w:p>
      <w:pPr>
        <w:pStyle w:val="Heading2"/>
      </w:pPr>
      <w:r>
        <w:t xml:space="preserve">Vincoli sequenza</w:t>
      </w:r>
    </w:p>
    <w:p>
      <w:pPr>
        <w:pStyle w:val="SourceCode"/>
      </w:pPr>
      <w:r>
        <w:rPr>
          <w:rStyle w:val="VerbatimChar"/>
        </w:rPr>
        <w:t xml:space="preserve">S0 → S1 → S2 → S3 → S4 → S5 → S6 ─┬─ S8 ─┐</w:t>
      </w:r>
      <w:r>
        <w:br/>
      </w:r>
      <w:r>
        <w:rPr>
          <w:rStyle w:val="VerbatimChar"/>
        </w:rPr>
        <w:t xml:space="preserve">                              └─ S7 ─┴─ S9 ─→ S10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2026-05-12T17:46:54Z</dcterms:created>
  <dcterms:modified xsi:type="dcterms:W3CDTF">2026-05-12T17:46:54Z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