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82612" w14:textId="77777777" w:rsidR="007724E7" w:rsidRDefault="007724E7" w:rsidP="007724E7">
      <w:pPr>
        <w:pStyle w:val="Heading2"/>
      </w:pPr>
      <w:r>
        <w:t>1. Architecture Globale du Système</w:t>
      </w:r>
    </w:p>
    <w:p w14:paraId="1DDE47E3" w14:textId="77F03441" w:rsidR="007724E7" w:rsidRDefault="007724E7" w:rsidP="006D64E6">
      <w:pPr>
        <w:pStyle w:val="NormalWeb"/>
      </w:pPr>
      <w:r>
        <w:t>L'architecture repose sur une structure en couches pour garantir la scalabilité et la tolérance aux pannes de connectivité.</w:t>
      </w:r>
    </w:p>
    <w:p w14:paraId="7327137E" w14:textId="77777777" w:rsidR="007724E7" w:rsidRDefault="007724E7" w:rsidP="007724E7">
      <w:pPr>
        <w:pStyle w:val="NormalWeb"/>
        <w:numPr>
          <w:ilvl w:val="0"/>
          <w:numId w:val="5"/>
        </w:numPr>
      </w:pPr>
      <w:r>
        <w:rPr>
          <w:b/>
          <w:bCs/>
        </w:rPr>
        <w:t>Couche Perception (IoT) :</w:t>
      </w:r>
      <w:r>
        <w:t xml:space="preserve"> Capteurs de débit (ultrasons), transmetteurs de pression, sondes de turbidité/chlore et détecteurs acoustiques de fuites.</w:t>
      </w:r>
    </w:p>
    <w:p w14:paraId="3D23C6E1" w14:textId="77777777" w:rsidR="007724E7" w:rsidRDefault="007724E7" w:rsidP="007724E7">
      <w:pPr>
        <w:pStyle w:val="NormalWeb"/>
        <w:numPr>
          <w:ilvl w:val="0"/>
          <w:numId w:val="5"/>
        </w:numPr>
      </w:pPr>
      <w:r>
        <w:rPr>
          <w:b/>
          <w:bCs/>
        </w:rPr>
        <w:t>Couche Transmission :</w:t>
      </w:r>
      <w:r>
        <w:t xml:space="preserve"> Utilisation du protocole </w:t>
      </w:r>
      <w:proofErr w:type="spellStart"/>
      <w:r>
        <w:rPr>
          <w:b/>
          <w:bCs/>
        </w:rPr>
        <w:t>LoRaWAN</w:t>
      </w:r>
      <w:proofErr w:type="spellEnd"/>
      <w:r>
        <w:t>. C'est le choix idéal pour Bukavu : longue portée, basse consommation, et capable de fonctionner même si le réseau GSM est instable.</w:t>
      </w:r>
    </w:p>
    <w:p w14:paraId="20917431" w14:textId="77777777" w:rsidR="007724E7" w:rsidRDefault="007724E7" w:rsidP="007724E7">
      <w:pPr>
        <w:pStyle w:val="NormalWeb"/>
        <w:numPr>
          <w:ilvl w:val="0"/>
          <w:numId w:val="5"/>
        </w:numPr>
      </w:pPr>
      <w:r>
        <w:rPr>
          <w:b/>
          <w:bCs/>
        </w:rPr>
        <w:t>Couche Cloud &amp; Traitement :</w:t>
      </w:r>
      <w:r>
        <w:t xml:space="preserve"> * </w:t>
      </w:r>
      <w:r>
        <w:rPr>
          <w:b/>
          <w:bCs/>
        </w:rPr>
        <w:t>Ingestion :</w:t>
      </w:r>
      <w:r>
        <w:t xml:space="preserve"> Broker MQTT (</w:t>
      </w:r>
      <w:proofErr w:type="spellStart"/>
      <w:r>
        <w:t>Mosquitto</w:t>
      </w:r>
      <w:proofErr w:type="spellEnd"/>
      <w:r>
        <w:t>) pour gérer les messages en temps réel.</w:t>
      </w:r>
    </w:p>
    <w:p w14:paraId="07233619" w14:textId="77777777" w:rsidR="007724E7" w:rsidRDefault="007724E7" w:rsidP="007724E7">
      <w:pPr>
        <w:pStyle w:val="NormalWeb"/>
        <w:numPr>
          <w:ilvl w:val="1"/>
          <w:numId w:val="5"/>
        </w:numPr>
      </w:pPr>
      <w:r>
        <w:rPr>
          <w:b/>
          <w:bCs/>
        </w:rPr>
        <w:t>Stockage :</w:t>
      </w:r>
      <w:r>
        <w:t xml:space="preserve"> </w:t>
      </w:r>
      <w:proofErr w:type="spellStart"/>
      <w:r>
        <w:t>InfluxDB</w:t>
      </w:r>
      <w:proofErr w:type="spellEnd"/>
      <w:r>
        <w:t xml:space="preserve"> pour les séries temporelles (données capteurs) et PostgreSQL pour les métadonnées du réseau (inventaire des tuyaux).</w:t>
      </w:r>
    </w:p>
    <w:p w14:paraId="6CDF1CB2" w14:textId="77777777" w:rsidR="007724E7" w:rsidRDefault="007724E7" w:rsidP="007724E7">
      <w:pPr>
        <w:pStyle w:val="NormalWeb"/>
        <w:numPr>
          <w:ilvl w:val="0"/>
          <w:numId w:val="5"/>
        </w:numPr>
      </w:pPr>
      <w:r>
        <w:rPr>
          <w:b/>
          <w:bCs/>
        </w:rPr>
        <w:t>Couche Intelligence :</w:t>
      </w:r>
      <w:r>
        <w:t xml:space="preserve"> Moteur de simulation hydraulique couplé à des modèles de Machine Learning.</w:t>
      </w:r>
    </w:p>
    <w:p w14:paraId="6E722270" w14:textId="016B7E23" w:rsidR="007724E7" w:rsidRDefault="007724E7" w:rsidP="007724E7">
      <w:pPr>
        <w:pStyle w:val="NormalWeb"/>
        <w:numPr>
          <w:ilvl w:val="0"/>
          <w:numId w:val="5"/>
        </w:numPr>
      </w:pPr>
      <w:r>
        <w:rPr>
          <w:b/>
          <w:bCs/>
        </w:rPr>
        <w:t>Couche Présentation :</w:t>
      </w:r>
      <w:r>
        <w:t xml:space="preserve"> Dashboard Web (React.js) et notifications SMS/Push pour les techniciens de terrain.</w:t>
      </w:r>
    </w:p>
    <w:p w14:paraId="2BA0073E" w14:textId="77777777" w:rsidR="007724E7" w:rsidRDefault="007724E7" w:rsidP="007724E7">
      <w:pPr>
        <w:pStyle w:val="Heading2"/>
      </w:pPr>
      <w:r>
        <w:t>2. Modélisation du Réseau et Flux de Données</w:t>
      </w:r>
    </w:p>
    <w:p w14:paraId="3542A65F" w14:textId="77777777" w:rsidR="007724E7" w:rsidRDefault="007724E7" w:rsidP="007724E7">
      <w:pPr>
        <w:pStyle w:val="NormalWeb"/>
      </w:pPr>
      <w:r>
        <w:t xml:space="preserve">Le réseau est modélisé comme un </w:t>
      </w:r>
      <w:r>
        <w:rPr>
          <w:b/>
          <w:bCs/>
        </w:rPr>
        <w:t>graphe orienté</w:t>
      </w:r>
      <w:r>
        <w:t xml:space="preserve"> où les nœuds sont les composants physiques et les arêtes sont les conduites.</w:t>
      </w:r>
    </w:p>
    <w:p w14:paraId="58F563FA" w14:textId="77777777" w:rsidR="007724E7" w:rsidRDefault="007724E7" w:rsidP="007724E7">
      <w:pPr>
        <w:pStyle w:val="Heading2"/>
      </w:pPr>
      <w:r>
        <w:t>Composants du Schéma :</w:t>
      </w:r>
    </w:p>
    <w:p w14:paraId="59094303" w14:textId="77777777" w:rsidR="007724E7" w:rsidRDefault="007724E7" w:rsidP="007724E7">
      <w:pPr>
        <w:pStyle w:val="NormalWeb"/>
        <w:numPr>
          <w:ilvl w:val="0"/>
          <w:numId w:val="6"/>
        </w:numPr>
      </w:pPr>
      <w:r>
        <w:rPr>
          <w:b/>
          <w:bCs/>
        </w:rPr>
        <w:t>Sources :</w:t>
      </w:r>
      <w:r>
        <w:t xml:space="preserve"> Captages (</w:t>
      </w:r>
      <w:proofErr w:type="gramStart"/>
      <w:r>
        <w:t>ex:</w:t>
      </w:r>
      <w:proofErr w:type="gramEnd"/>
      <w:r>
        <w:t xml:space="preserve"> </w:t>
      </w:r>
      <w:proofErr w:type="spellStart"/>
      <w:r>
        <w:t>Murhundu</w:t>
      </w:r>
      <w:proofErr w:type="spellEnd"/>
      <w:r>
        <w:t>).</w:t>
      </w:r>
    </w:p>
    <w:p w14:paraId="535CB815" w14:textId="77777777" w:rsidR="007724E7" w:rsidRDefault="007724E7" w:rsidP="007724E7">
      <w:pPr>
        <w:pStyle w:val="NormalWeb"/>
        <w:numPr>
          <w:ilvl w:val="0"/>
          <w:numId w:val="6"/>
        </w:numPr>
      </w:pPr>
      <w:r>
        <w:rPr>
          <w:b/>
          <w:bCs/>
        </w:rPr>
        <w:t>Conduites (Arcs) :</w:t>
      </w:r>
      <w:r>
        <w:t xml:space="preserve"> Segmentées par matériau (PEHD, Fonte), diamètre et rugosité.</w:t>
      </w:r>
    </w:p>
    <w:p w14:paraId="270EF059" w14:textId="77777777" w:rsidR="007724E7" w:rsidRDefault="007724E7" w:rsidP="007724E7">
      <w:pPr>
        <w:pStyle w:val="NormalWeb"/>
        <w:numPr>
          <w:ilvl w:val="0"/>
          <w:numId w:val="6"/>
        </w:numPr>
      </w:pPr>
      <w:r>
        <w:rPr>
          <w:b/>
          <w:bCs/>
        </w:rPr>
        <w:t>Réservoirs (Nœuds de stockage) :</w:t>
      </w:r>
      <w:r>
        <w:t xml:space="preserve"> Capteurs de niveau laser pour surveiller le remplissage.</w:t>
      </w:r>
    </w:p>
    <w:p w14:paraId="03273D55" w14:textId="77777777" w:rsidR="007724E7" w:rsidRDefault="007724E7" w:rsidP="007724E7">
      <w:pPr>
        <w:pStyle w:val="NormalWeb"/>
        <w:numPr>
          <w:ilvl w:val="0"/>
          <w:numId w:val="6"/>
        </w:numPr>
      </w:pPr>
      <w:r>
        <w:rPr>
          <w:b/>
          <w:bCs/>
        </w:rPr>
        <w:t>Stations de Pompage :</w:t>
      </w:r>
      <w:r>
        <w:t xml:space="preserve"> Monitoring de la consommation électrique et de l'état des pompes.</w:t>
      </w:r>
    </w:p>
    <w:p w14:paraId="1368A5CC" w14:textId="77777777" w:rsidR="007724E7" w:rsidRDefault="007724E7" w:rsidP="007724E7">
      <w:pPr>
        <w:pStyle w:val="NormalWeb"/>
        <w:numPr>
          <w:ilvl w:val="0"/>
          <w:numId w:val="6"/>
        </w:numPr>
      </w:pPr>
      <w:r>
        <w:rPr>
          <w:b/>
          <w:bCs/>
        </w:rPr>
        <w:t>Vannes :</w:t>
      </w:r>
      <w:r>
        <w:t xml:space="preserve"> Motorisées pour le sectionnement à distance en cas de fuite majeure.</w:t>
      </w:r>
    </w:p>
    <w:p w14:paraId="30AD3444" w14:textId="77777777" w:rsidR="007724E7" w:rsidRDefault="007724E7" w:rsidP="007724E7">
      <w:pPr>
        <w:pStyle w:val="Heading2"/>
      </w:pPr>
      <w:r>
        <w:t>Flux de Données :</w:t>
      </w:r>
    </w:p>
    <w:p w14:paraId="7FBAE52C" w14:textId="77777777" w:rsidR="007724E7" w:rsidRDefault="007724E7" w:rsidP="007724E7">
      <w:r>
        <w:t>$$Données_{Brutes} \</w:t>
      </w:r>
      <w:proofErr w:type="spellStart"/>
      <w:r>
        <w:t>rightarrow</w:t>
      </w:r>
      <w:proofErr w:type="spellEnd"/>
      <w:r>
        <w:t xml:space="preserve"> Normalisation \</w:t>
      </w:r>
      <w:proofErr w:type="spellStart"/>
      <w:r>
        <w:t>rightarrow</w:t>
      </w:r>
      <w:proofErr w:type="spellEnd"/>
      <w:r>
        <w:t xml:space="preserve"> Simulation \</w:t>
      </w:r>
      <w:proofErr w:type="spellStart"/>
      <w:r>
        <w:t>rightarrow</w:t>
      </w:r>
      <w:proofErr w:type="spellEnd"/>
      <w:r>
        <w:t xml:space="preserve"> Prédiction \</w:t>
      </w:r>
      <w:proofErr w:type="spellStart"/>
      <w:r>
        <w:t>rightarrow</w:t>
      </w:r>
      <w:proofErr w:type="spellEnd"/>
      <w:r>
        <w:t xml:space="preserve"> Action$$</w:t>
      </w:r>
    </w:p>
    <w:p w14:paraId="3FF6CC56" w14:textId="77777777" w:rsidR="007724E7" w:rsidRDefault="007724E7" w:rsidP="007724E7">
      <w:pPr>
        <w:pStyle w:val="NormalWeb"/>
        <w:numPr>
          <w:ilvl w:val="0"/>
          <w:numId w:val="7"/>
        </w:numPr>
      </w:pPr>
      <w:r>
        <w:rPr>
          <w:b/>
          <w:bCs/>
        </w:rPr>
        <w:t>Collecte :</w:t>
      </w:r>
      <w:r>
        <w:t xml:space="preserve"> Les capteurs envoient des paquets via </w:t>
      </w:r>
      <w:proofErr w:type="spellStart"/>
      <w:r>
        <w:t>LoRaWAN</w:t>
      </w:r>
      <w:proofErr w:type="spellEnd"/>
      <w:r>
        <w:t xml:space="preserve"> toutes les 15 minutes.</w:t>
      </w:r>
    </w:p>
    <w:p w14:paraId="7A09C2C0" w14:textId="77777777" w:rsidR="007724E7" w:rsidRDefault="007724E7" w:rsidP="007724E7">
      <w:pPr>
        <w:pStyle w:val="NormalWeb"/>
        <w:numPr>
          <w:ilvl w:val="0"/>
          <w:numId w:val="7"/>
        </w:numPr>
      </w:pPr>
      <w:r>
        <w:rPr>
          <w:b/>
          <w:bCs/>
        </w:rPr>
        <w:t>Traitement :</w:t>
      </w:r>
      <w:r>
        <w:t xml:space="preserve"> Nettoyage des données (filtrage du bruit).</w:t>
      </w:r>
    </w:p>
    <w:p w14:paraId="638132D7" w14:textId="77777777" w:rsidR="007724E7" w:rsidRDefault="007724E7" w:rsidP="007724E7">
      <w:pPr>
        <w:pStyle w:val="NormalWeb"/>
        <w:numPr>
          <w:ilvl w:val="0"/>
          <w:numId w:val="7"/>
        </w:numPr>
      </w:pPr>
      <w:r>
        <w:rPr>
          <w:b/>
          <w:bCs/>
        </w:rPr>
        <w:t>Analyse :</w:t>
      </w:r>
      <w:r>
        <w:t xml:space="preserve"> Le modèle IA compare le débit entrant et sortant pour calculer le </w:t>
      </w:r>
      <w:r>
        <w:rPr>
          <w:b/>
          <w:bCs/>
        </w:rPr>
        <w:t>Rendement de Réseau</w:t>
      </w:r>
      <w:r>
        <w:t>.</w:t>
      </w:r>
    </w:p>
    <w:p w14:paraId="7B708495" w14:textId="63B7D9AD" w:rsidR="007724E7" w:rsidRDefault="007724E7" w:rsidP="007724E7">
      <w:pPr>
        <w:pStyle w:val="NormalWeb"/>
        <w:numPr>
          <w:ilvl w:val="0"/>
          <w:numId w:val="7"/>
        </w:numPr>
      </w:pPr>
      <w:r>
        <w:rPr>
          <w:b/>
          <w:bCs/>
        </w:rPr>
        <w:t>Visualisation :</w:t>
      </w:r>
      <w:r>
        <w:t xml:space="preserve"> Affichage sur carte </w:t>
      </w:r>
      <w:proofErr w:type="spellStart"/>
      <w:r>
        <w:t>Mapbox</w:t>
      </w:r>
      <w:proofErr w:type="spellEnd"/>
      <w:r>
        <w:t xml:space="preserve"> avec code couleur (Vert : OK, Rouge : Anomalie/Fuite suspectée).</w:t>
      </w:r>
    </w:p>
    <w:p w14:paraId="269B4809" w14:textId="77777777" w:rsidR="007724E7" w:rsidRDefault="007724E7" w:rsidP="007724E7">
      <w:pPr>
        <w:pStyle w:val="Heading2"/>
      </w:pPr>
      <w:r>
        <w:t>3. Modèles de Calcul et IA</w:t>
      </w:r>
    </w:p>
    <w:p w14:paraId="2E273725" w14:textId="77777777" w:rsidR="007724E7" w:rsidRDefault="007724E7" w:rsidP="007724E7">
      <w:pPr>
        <w:pStyle w:val="NormalWeb"/>
      </w:pPr>
      <w:r>
        <w:lastRenderedPageBreak/>
        <w:t>Le "cerveau" du jumeau numérique utilise trois moteurs distincts :</w:t>
      </w:r>
    </w:p>
    <w:p w14:paraId="317B50EC" w14:textId="7667F584" w:rsidR="007724E7" w:rsidRDefault="007724E7" w:rsidP="007724E7">
      <w:pPr>
        <w:pStyle w:val="NormalWeb"/>
        <w:numPr>
          <w:ilvl w:val="0"/>
          <w:numId w:val="8"/>
        </w:numPr>
      </w:pPr>
      <w:r>
        <w:rPr>
          <w:b/>
          <w:bCs/>
        </w:rPr>
        <w:t>Modèle Hydraulique (EPANET) :</w:t>
      </w:r>
      <w:r>
        <w:t xml:space="preserve"> Simule les pertes de charge et la pression en tout point. Si la pression réelle </w:t>
      </w:r>
      <w:r w:rsidR="00EE05CD">
        <w:t xml:space="preserve">est </w:t>
      </w:r>
      <w:r w:rsidR="00F2161E">
        <w:t>inférieure</w:t>
      </w:r>
      <w:r w:rsidR="00EE05CD">
        <w:t xml:space="preserve"> à la</w:t>
      </w:r>
      <w:r>
        <w:t xml:space="preserve"> pression simulée, une fuite est probable.</w:t>
      </w:r>
    </w:p>
    <w:p w14:paraId="62DC3657" w14:textId="77777777" w:rsidR="007724E7" w:rsidRDefault="007724E7" w:rsidP="007724E7">
      <w:pPr>
        <w:pStyle w:val="NormalWeb"/>
        <w:numPr>
          <w:ilvl w:val="0"/>
          <w:numId w:val="8"/>
        </w:numPr>
      </w:pPr>
      <w:r>
        <w:rPr>
          <w:b/>
          <w:bCs/>
        </w:rPr>
        <w:t>Modèle Prédictif (</w:t>
      </w: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Forest / LSTM) :</w:t>
      </w:r>
      <w:r>
        <w:t xml:space="preserve"> Analyse les séries temporelles pour prédire la demande d'eau du lendemain (basé sur l'historique et la météo).</w:t>
      </w:r>
    </w:p>
    <w:p w14:paraId="16092CB1" w14:textId="6C972605" w:rsidR="007724E7" w:rsidRDefault="007724E7" w:rsidP="00A263CC">
      <w:pPr>
        <w:pStyle w:val="NormalWeb"/>
        <w:numPr>
          <w:ilvl w:val="0"/>
          <w:numId w:val="8"/>
        </w:numPr>
      </w:pPr>
      <w:r>
        <w:rPr>
          <w:b/>
          <w:bCs/>
        </w:rPr>
        <w:t>Modèle d'Optimisation :</w:t>
      </w:r>
      <w:r>
        <w:t xml:space="preserve"> Algorithmes génétiques pour suggérer les meilleures heures de pompage afin de réduire la facture énergétique.</w:t>
      </w:r>
      <w:bookmarkStart w:id="0" w:name="_GoBack"/>
      <w:bookmarkEnd w:id="0"/>
    </w:p>
    <w:p w14:paraId="790446EF" w14:textId="77777777" w:rsidR="007724E7" w:rsidRDefault="007724E7" w:rsidP="007724E7">
      <w:pPr>
        <w:pStyle w:val="Heading2"/>
      </w:pPr>
      <w:r>
        <w:t>5. Modèle de Base de Données (Schéma simplifié)</w:t>
      </w:r>
    </w:p>
    <w:p w14:paraId="2D4AF83F" w14:textId="644FAB60" w:rsidR="007724E7" w:rsidRDefault="007724E7" w:rsidP="007724E7"/>
    <w:p w14:paraId="302254F1" w14:textId="77777777" w:rsidR="007724E7" w:rsidRDefault="007724E7" w:rsidP="007724E7">
      <w:pPr>
        <w:pStyle w:val="Heading2"/>
      </w:pPr>
      <w:r>
        <w:t>6. Adaptation au Contexte de Bukavu</w:t>
      </w:r>
    </w:p>
    <w:p w14:paraId="3021630A" w14:textId="77777777" w:rsidR="007724E7" w:rsidRDefault="007724E7" w:rsidP="007724E7">
      <w:pPr>
        <w:pStyle w:val="NormalWeb"/>
      </w:pPr>
      <w:r>
        <w:t>Pour que ce système survive aux réalités locales :</w:t>
      </w:r>
    </w:p>
    <w:p w14:paraId="0BE14709" w14:textId="77777777" w:rsidR="007724E7" w:rsidRDefault="007724E7" w:rsidP="007724E7">
      <w:pPr>
        <w:pStyle w:val="NormalWeb"/>
        <w:numPr>
          <w:ilvl w:val="0"/>
          <w:numId w:val="9"/>
        </w:numPr>
      </w:pPr>
      <w:r>
        <w:rPr>
          <w:b/>
          <w:bCs/>
        </w:rPr>
        <w:t>Mode Hors-Ligne (Offline First) :</w:t>
      </w:r>
      <w:r>
        <w:t xml:space="preserve"> L'application mobile des techniciens doit pouvoir enregistrer des données localement et synchroniser dès qu'une connexion (3G/4G/Wi-Fi) est disponible.</w:t>
      </w:r>
    </w:p>
    <w:p w14:paraId="5C6ED3EC" w14:textId="77777777" w:rsidR="007724E7" w:rsidRDefault="007724E7" w:rsidP="007724E7">
      <w:pPr>
        <w:pStyle w:val="NormalWeb"/>
        <w:numPr>
          <w:ilvl w:val="0"/>
          <w:numId w:val="9"/>
        </w:numPr>
      </w:pPr>
      <w:r>
        <w:rPr>
          <w:b/>
          <w:bCs/>
        </w:rPr>
        <w:t xml:space="preserve">Edge </w:t>
      </w:r>
      <w:proofErr w:type="spellStart"/>
      <w:r>
        <w:rPr>
          <w:b/>
          <w:bCs/>
        </w:rPr>
        <w:t>Computing</w:t>
      </w:r>
      <w:proofErr w:type="spellEnd"/>
      <w:r>
        <w:rPr>
          <w:b/>
          <w:bCs/>
        </w:rPr>
        <w:t xml:space="preserve"> :</w:t>
      </w:r>
      <w:r>
        <w:t xml:space="preserve"> Certains calculs critiques de détection de fuite se font au niveau de passerelles locales (</w:t>
      </w:r>
      <w:proofErr w:type="spellStart"/>
      <w:r>
        <w:t>Gateways</w:t>
      </w:r>
      <w:proofErr w:type="spellEnd"/>
      <w:r>
        <w:t>) pour ne pas dépendre du cloud en permanence.</w:t>
      </w:r>
    </w:p>
    <w:p w14:paraId="22C4F2A8" w14:textId="77777777" w:rsidR="007724E7" w:rsidRDefault="007724E7" w:rsidP="007724E7">
      <w:pPr>
        <w:pStyle w:val="NormalWeb"/>
        <w:numPr>
          <w:ilvl w:val="0"/>
          <w:numId w:val="9"/>
        </w:numPr>
      </w:pPr>
      <w:r>
        <w:rPr>
          <w:b/>
          <w:bCs/>
        </w:rPr>
        <w:t>Énergie Solaire :</w:t>
      </w:r>
      <w:r>
        <w:t xml:space="preserve"> Toutes les stations de capteurs doivent être autonomes via de petits panneaux solaires et batteries LiFePO4 pour pallier les coupures de courant.</w:t>
      </w:r>
    </w:p>
    <w:p w14:paraId="789DDC69" w14:textId="77777777" w:rsidR="007724E7" w:rsidRDefault="007724E7" w:rsidP="007724E7">
      <w:pPr>
        <w:pStyle w:val="NormalWeb"/>
      </w:pPr>
      <w:r>
        <w:t>Ce jumeau numérique permettra à la ville de réduire considérablement l'eau non-facturée (fuites physiques et fraudes) tout en assurant une distribution plus équitable entre les quartiers.</w:t>
      </w:r>
    </w:p>
    <w:p w14:paraId="2787456C" w14:textId="12848D46" w:rsidR="0098640A" w:rsidRPr="0098640A" w:rsidRDefault="0098640A" w:rsidP="0098640A"/>
    <w:sectPr w:rsidR="0098640A" w:rsidRPr="0098640A" w:rsidSect="00972B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A02C91"/>
    <w:multiLevelType w:val="multilevel"/>
    <w:tmpl w:val="F2A6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C747F"/>
    <w:multiLevelType w:val="multilevel"/>
    <w:tmpl w:val="03D2C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B059D"/>
    <w:multiLevelType w:val="multilevel"/>
    <w:tmpl w:val="F988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EA5173"/>
    <w:multiLevelType w:val="multilevel"/>
    <w:tmpl w:val="F4A0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FE124A"/>
    <w:multiLevelType w:val="multilevel"/>
    <w:tmpl w:val="9720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D618B"/>
    <w:multiLevelType w:val="multilevel"/>
    <w:tmpl w:val="A442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703B0A"/>
    <w:multiLevelType w:val="multilevel"/>
    <w:tmpl w:val="49D6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15E0E"/>
    <w:multiLevelType w:val="multilevel"/>
    <w:tmpl w:val="F1669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345153"/>
    <w:multiLevelType w:val="multilevel"/>
    <w:tmpl w:val="597E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8"/>
  </w:num>
  <w:num w:numId="5">
    <w:abstractNumId w:val="4"/>
  </w:num>
  <w:num w:numId="6">
    <w:abstractNumId w:val="2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FDA"/>
    <w:rsid w:val="00055FB5"/>
    <w:rsid w:val="0022400A"/>
    <w:rsid w:val="003241C8"/>
    <w:rsid w:val="00385FDA"/>
    <w:rsid w:val="00464A2A"/>
    <w:rsid w:val="0053498F"/>
    <w:rsid w:val="0058056C"/>
    <w:rsid w:val="00693AAE"/>
    <w:rsid w:val="006D64E6"/>
    <w:rsid w:val="007724E7"/>
    <w:rsid w:val="00895047"/>
    <w:rsid w:val="00972BDB"/>
    <w:rsid w:val="0098640A"/>
    <w:rsid w:val="00A263CC"/>
    <w:rsid w:val="00CC5577"/>
    <w:rsid w:val="00EE05CD"/>
    <w:rsid w:val="00EE25D2"/>
    <w:rsid w:val="00EE2D91"/>
    <w:rsid w:val="00F2161E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367E0"/>
  <w15:chartTrackingRefBased/>
  <w15:docId w15:val="{D28F8D8F-A712-4633-9C4D-64E8F3D99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41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8950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241C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324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label">
    <w:name w:val="label"/>
    <w:basedOn w:val="DefaultParagraphFont"/>
    <w:rsid w:val="007724E7"/>
  </w:style>
  <w:style w:type="character" w:styleId="Strong">
    <w:name w:val="Strong"/>
    <w:basedOn w:val="DefaultParagraphFont"/>
    <w:uiPriority w:val="22"/>
    <w:qFormat/>
    <w:rsid w:val="007724E7"/>
    <w:rPr>
      <w:b/>
      <w:bCs/>
    </w:rPr>
  </w:style>
  <w:style w:type="character" w:customStyle="1" w:styleId="ng-tns-c3591678305-20">
    <w:name w:val="ng-tns-c3591678305-20"/>
    <w:basedOn w:val="DefaultParagraphFont"/>
    <w:rsid w:val="007724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2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24E7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7724E7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724E7"/>
  </w:style>
  <w:style w:type="character" w:customStyle="1" w:styleId="hljs-keyword">
    <w:name w:val="hljs-keyword"/>
    <w:basedOn w:val="DefaultParagraphFont"/>
    <w:rsid w:val="007724E7"/>
  </w:style>
  <w:style w:type="character" w:customStyle="1" w:styleId="hljs-type">
    <w:name w:val="hljs-type"/>
    <w:basedOn w:val="DefaultParagraphFont"/>
    <w:rsid w:val="007724E7"/>
  </w:style>
  <w:style w:type="character" w:customStyle="1" w:styleId="hljs-number">
    <w:name w:val="hljs-number"/>
    <w:basedOn w:val="DefaultParagraphFont"/>
    <w:rsid w:val="007724E7"/>
  </w:style>
  <w:style w:type="character" w:customStyle="1" w:styleId="hljs-literal">
    <w:name w:val="hljs-literal"/>
    <w:basedOn w:val="DefaultParagraphFont"/>
    <w:rsid w:val="00772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4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1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5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517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Landry Mushagalusa</dc:creator>
  <cp:keywords/>
  <dc:description/>
  <cp:lastModifiedBy>Landry Mushagalusa</cp:lastModifiedBy>
  <cp:revision>36</cp:revision>
  <dcterms:created xsi:type="dcterms:W3CDTF">2026-03-08T13:30:00Z</dcterms:created>
  <dcterms:modified xsi:type="dcterms:W3CDTF">2026-03-30T11:20:00Z</dcterms:modified>
</cp:coreProperties>
</file>